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E7" w:rsidRDefault="005929E7">
      <w:pPr>
        <w:spacing w:line="1340" w:lineRule="exact"/>
        <w:ind w:leftChars="-67" w:left="67" w:right="-2" w:hangingChars="20" w:hanging="208"/>
        <w:jc w:val="center"/>
        <w:rPr>
          <w:rFonts w:ascii="方正小标宋简体" w:eastAsia="方正小标宋简体" w:hAnsi="华文中宋"/>
          <w:bCs/>
          <w:color w:val="FF0000"/>
          <w:spacing w:val="9"/>
          <w:w w:val="93"/>
          <w:kern w:val="0"/>
          <w:sz w:val="110"/>
          <w:szCs w:val="110"/>
        </w:rPr>
      </w:pPr>
    </w:p>
    <w:p w:rsidR="005929E7" w:rsidRDefault="00EB2976">
      <w:pPr>
        <w:spacing w:line="1340" w:lineRule="exact"/>
        <w:ind w:leftChars="-67" w:left="24" w:right="-30" w:hangingChars="20" w:hanging="165"/>
        <w:jc w:val="center"/>
        <w:rPr>
          <w:rFonts w:ascii="方正小标宋简体" w:eastAsia="方正小标宋简体" w:hAnsi="华文中宋"/>
          <w:bCs/>
          <w:color w:val="FF0000"/>
          <w:w w:val="75"/>
          <w:kern w:val="0"/>
          <w:sz w:val="110"/>
          <w:szCs w:val="110"/>
        </w:rPr>
      </w:pPr>
      <w:r>
        <w:rPr>
          <w:rFonts w:ascii="方正小标宋简体" w:eastAsia="方正小标宋简体" w:hAnsi="华文中宋" w:hint="eastAsia"/>
          <w:bCs/>
          <w:color w:val="FF0000"/>
          <w:w w:val="75"/>
          <w:kern w:val="0"/>
          <w:sz w:val="110"/>
          <w:szCs w:val="110"/>
        </w:rPr>
        <w:t>石家庄红色初心教育中心</w:t>
      </w:r>
    </w:p>
    <w:p w:rsidR="005929E7" w:rsidRDefault="005929E7">
      <w:pPr>
        <w:spacing w:line="160" w:lineRule="exact"/>
        <w:jc w:val="center"/>
        <w:rPr>
          <w:b/>
          <w:bCs/>
          <w:color w:val="000000"/>
          <w:sz w:val="28"/>
          <w:u w:val="single"/>
        </w:rPr>
      </w:pPr>
    </w:p>
    <w:p w:rsidR="005929E7" w:rsidRDefault="005929E7">
      <w:pPr>
        <w:pStyle w:val="a3"/>
        <w:spacing w:line="200" w:lineRule="exact"/>
        <w:ind w:firstLineChars="0" w:firstLine="0"/>
        <w:jc w:val="center"/>
        <w:rPr>
          <w:rStyle w:val="a7"/>
          <w:rFonts w:ascii="华文中宋" w:eastAsia="华文中宋" w:hAnsi="华文中宋"/>
          <w:sz w:val="44"/>
          <w:szCs w:val="44"/>
        </w:rPr>
      </w:pPr>
    </w:p>
    <w:p w:rsidR="005929E7" w:rsidRDefault="001A0AFC">
      <w:pPr>
        <w:ind w:leftChars="-83" w:left="4" w:rightChars="33" w:right="69" w:hangingChars="89" w:hanging="178"/>
        <w:jc w:val="center"/>
        <w:rPr>
          <w:rFonts w:ascii="楷体_GB2312" w:eastAsia="楷体_GB2312" w:hAnsi="华文中宋"/>
          <w:bCs/>
          <w:color w:val="FF0000"/>
          <w:w w:val="80"/>
          <w:sz w:val="32"/>
          <w:szCs w:val="32"/>
        </w:rPr>
      </w:pPr>
      <w:r w:rsidRPr="001A0AFC">
        <w:rPr>
          <w:color w:val="000000"/>
          <w:sz w:val="20"/>
        </w:rPr>
        <w:pict>
          <v:line id="直接连接符 1" o:spid="_x0000_s1026" style="position:absolute;left:0;text-align:left;z-index:251659264;mso-position-horizontal-relative:margin" from="-5.8pt,33.05pt" to="459.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" strokecolor="red" strokeweight="1.75pt">
            <w10:wrap anchorx="margin"/>
          </v:line>
        </w:pict>
      </w:r>
      <w:r w:rsidR="00EB2976">
        <w:rPr>
          <w:rFonts w:ascii="楷体_GB2312" w:eastAsia="楷体_GB2312" w:hint="eastAsia"/>
          <w:sz w:val="32"/>
          <w:szCs w:val="32"/>
        </w:rPr>
        <w:t>教育中心函〔202</w:t>
      </w:r>
      <w:r w:rsidR="00D909FF">
        <w:rPr>
          <w:rFonts w:ascii="楷体_GB2312" w:eastAsia="楷体_GB2312" w:hint="eastAsia"/>
          <w:sz w:val="32"/>
          <w:szCs w:val="32"/>
        </w:rPr>
        <w:t>2</w:t>
      </w:r>
      <w:r w:rsidR="00EB2976">
        <w:rPr>
          <w:rFonts w:ascii="楷体_GB2312" w:eastAsia="楷体_GB2312" w:hint="eastAsia"/>
          <w:spacing w:val="20"/>
          <w:sz w:val="32"/>
          <w:szCs w:val="32"/>
        </w:rPr>
        <w:t>〕</w:t>
      </w:r>
      <w:r w:rsidR="00D909FF">
        <w:rPr>
          <w:rFonts w:ascii="楷体_GB2312" w:eastAsia="楷体_GB2312" w:hint="eastAsia"/>
          <w:spacing w:val="20"/>
          <w:sz w:val="32"/>
          <w:szCs w:val="32"/>
        </w:rPr>
        <w:t>5</w:t>
      </w:r>
      <w:r w:rsidR="00EB2976">
        <w:rPr>
          <w:rFonts w:ascii="楷体_GB2312" w:eastAsia="楷体_GB2312" w:hint="eastAsia"/>
          <w:spacing w:val="20"/>
          <w:sz w:val="32"/>
          <w:szCs w:val="32"/>
        </w:rPr>
        <w:t>号</w:t>
      </w:r>
    </w:p>
    <w:p w:rsidR="005929E7" w:rsidRDefault="005929E7">
      <w:pPr>
        <w:pStyle w:val="a3"/>
        <w:tabs>
          <w:tab w:val="left" w:pos="180"/>
        </w:tabs>
        <w:spacing w:line="560" w:lineRule="exact"/>
        <w:ind w:firstLineChars="0" w:firstLine="0"/>
        <w:jc w:val="center"/>
        <w:rPr>
          <w:rStyle w:val="a7"/>
          <w:rFonts w:ascii="方正小标宋简体" w:eastAsia="方正小标宋简体" w:hAnsi="华文中宋"/>
          <w:b w:val="0"/>
          <w:sz w:val="44"/>
          <w:szCs w:val="44"/>
        </w:rPr>
      </w:pPr>
    </w:p>
    <w:p w:rsidR="005929E7" w:rsidRDefault="00EB2976">
      <w:pPr>
        <w:pStyle w:val="a3"/>
        <w:tabs>
          <w:tab w:val="left" w:pos="180"/>
        </w:tabs>
        <w:spacing w:line="560" w:lineRule="exact"/>
        <w:ind w:firstLineChars="0" w:firstLine="0"/>
        <w:jc w:val="center"/>
        <w:rPr>
          <w:rFonts w:ascii="华文中宋" w:eastAsia="华文中宋" w:hAnsi="华文中宋"/>
          <w:sz w:val="44"/>
          <w:szCs w:val="44"/>
        </w:rPr>
      </w:pPr>
      <w:r>
        <w:rPr>
          <w:rStyle w:val="a7"/>
          <w:rFonts w:ascii="华文中宋" w:eastAsia="华文中宋" w:hAnsi="华文中宋" w:hint="eastAsia"/>
          <w:b w:val="0"/>
          <w:bCs w:val="0"/>
          <w:sz w:val="44"/>
          <w:szCs w:val="44"/>
        </w:rPr>
        <w:t>关于举办“传承</w:t>
      </w:r>
      <w:r>
        <w:rPr>
          <w:rFonts w:ascii="华文中宋" w:eastAsia="华文中宋" w:hAnsi="华文中宋" w:hint="eastAsia"/>
          <w:sz w:val="44"/>
          <w:szCs w:val="44"/>
        </w:rPr>
        <w:t>西柏坡精神、</w:t>
      </w:r>
      <w:r>
        <w:rPr>
          <w:rStyle w:val="a7"/>
          <w:rFonts w:ascii="华文中宋" w:eastAsia="华文中宋" w:hAnsi="华文中宋" w:hint="eastAsia"/>
          <w:b w:val="0"/>
          <w:bCs w:val="0"/>
          <w:sz w:val="44"/>
          <w:szCs w:val="44"/>
        </w:rPr>
        <w:t>感悟初心使命</w:t>
      </w:r>
      <w:r>
        <w:rPr>
          <w:rFonts w:ascii="华文中宋" w:eastAsia="华文中宋" w:hAnsi="华文中宋" w:hint="eastAsia"/>
          <w:sz w:val="44"/>
          <w:szCs w:val="44"/>
        </w:rPr>
        <w:t>”</w:t>
      </w:r>
    </w:p>
    <w:p w:rsidR="005929E7" w:rsidRDefault="00D909FF">
      <w:pPr>
        <w:pStyle w:val="a3"/>
        <w:tabs>
          <w:tab w:val="left" w:pos="180"/>
        </w:tabs>
        <w:spacing w:line="560" w:lineRule="exact"/>
        <w:ind w:firstLineChars="0" w:firstLine="0"/>
        <w:jc w:val="center"/>
        <w:rPr>
          <w:rFonts w:ascii="华文中宋" w:eastAsia="华文中宋" w:hAnsi="华文中宋"/>
          <w:bCs/>
          <w:sz w:val="44"/>
          <w:szCs w:val="44"/>
        </w:rPr>
      </w:pPr>
      <w:r>
        <w:rPr>
          <w:rFonts w:ascii="华文中宋" w:eastAsia="华文中宋" w:hAnsi="华文中宋" w:hint="eastAsia"/>
          <w:sz w:val="44"/>
          <w:szCs w:val="44"/>
        </w:rPr>
        <w:t>红色</w:t>
      </w:r>
      <w:r w:rsidR="00EB2976">
        <w:rPr>
          <w:rFonts w:ascii="华文中宋" w:eastAsia="华文中宋" w:hAnsi="华文中宋" w:hint="eastAsia"/>
          <w:sz w:val="44"/>
          <w:szCs w:val="44"/>
        </w:rPr>
        <w:t>教育培训班</w:t>
      </w:r>
      <w:r w:rsidR="00EB2976">
        <w:rPr>
          <w:rStyle w:val="a7"/>
          <w:rFonts w:ascii="华文中宋" w:eastAsia="华文中宋" w:hAnsi="华文中宋" w:hint="eastAsia"/>
          <w:b w:val="0"/>
          <w:bCs w:val="0"/>
          <w:sz w:val="44"/>
          <w:szCs w:val="44"/>
        </w:rPr>
        <w:t>的邀请函</w:t>
      </w:r>
    </w:p>
    <w:p w:rsidR="005929E7" w:rsidRDefault="005929E7">
      <w:pPr>
        <w:spacing w:line="560" w:lineRule="exact"/>
        <w:rPr>
          <w:rFonts w:ascii="仿宋_GB2312" w:eastAsia="仿宋_GB2312" w:hAnsi="黑体"/>
          <w:b/>
          <w:bCs/>
          <w:color w:val="000000"/>
          <w:sz w:val="32"/>
          <w:szCs w:val="32"/>
        </w:rPr>
      </w:pPr>
    </w:p>
    <w:p w:rsidR="005929E7" w:rsidRDefault="00EB2976">
      <w:pPr>
        <w:spacing w:line="520" w:lineRule="exact"/>
        <w:rPr>
          <w:rFonts w:ascii="仿宋_GB2312" w:eastAsia="仿宋_GB2312" w:hAnsi="黑体"/>
          <w:b/>
          <w:bCs/>
          <w:color w:val="000000"/>
          <w:sz w:val="32"/>
          <w:szCs w:val="32"/>
        </w:rPr>
      </w:pPr>
      <w:r>
        <w:rPr>
          <w:rFonts w:ascii="仿宋_GB2312" w:eastAsia="仿宋_GB2312" w:hAnsi="黑体" w:hint="eastAsia"/>
          <w:b/>
          <w:bCs/>
          <w:color w:val="000000"/>
          <w:sz w:val="32"/>
          <w:szCs w:val="32"/>
        </w:rPr>
        <w:t>各有关单位：</w:t>
      </w:r>
    </w:p>
    <w:p w:rsidR="005929E7" w:rsidRDefault="00EB2976">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国共产党成立100周年，历经百年风雨，中国共产党取得了举世瞩目的成就。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西柏坡是光耀中国史册的革命圣地，是解放全中国的最后一个农村指挥所，在此指挥了决定中国命运的三大战役，召开了具有伟大历史意义的中共七届二中全会和全国土地会议，确定了建立新中国的大政方针。西柏坡是“两个务必”的诞生地和“进京赶考”的出发地。在长期地革命实践中孕育形成的西柏坡精神，成为推动我们党不断取得伟大成就的精神动力，学习和弘扬西柏坡精神具有十分重要的意义。</w:t>
      </w:r>
    </w:p>
    <w:p w:rsidR="005929E7" w:rsidRDefault="00EB2976">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为深入学习贯彻习近平新时代中国特色社会主义思想和党的</w:t>
      </w:r>
      <w:r>
        <w:rPr>
          <w:rFonts w:ascii="仿宋_GB2312" w:eastAsia="仿宋_GB2312" w:hAnsi="仿宋" w:cs="仿宋" w:hint="eastAsia"/>
          <w:color w:val="000000"/>
          <w:sz w:val="32"/>
          <w:szCs w:val="32"/>
        </w:rPr>
        <w:lastRenderedPageBreak/>
        <w:t>十九大精神，学党史、悟思想、办实事、开新局，以优异成绩迎接建党一百周年，根据中共中央办公厅《2019-2023年全国党员教育培训工作规划》、中共中央《关于在全党开展党史学习教育的通知》工作部署要求。石家庄红色初心教育中心拟举办</w:t>
      </w:r>
      <w:r>
        <w:rPr>
          <w:rFonts w:ascii="仿宋_GB2312" w:eastAsia="仿宋_GB2312" w:hAnsi="仿宋" w:cs="仿宋" w:hint="eastAsia"/>
          <w:b/>
          <w:color w:val="000000"/>
          <w:sz w:val="32"/>
          <w:szCs w:val="32"/>
        </w:rPr>
        <w:t>“学习西柏坡精神、感悟初心使命”党史学习教</w:t>
      </w:r>
      <w:r>
        <w:rPr>
          <w:rFonts w:ascii="仿宋_GB2312" w:eastAsia="仿宋_GB2312" w:hAnsi="仿宋" w:cs="仿宋" w:hint="eastAsia"/>
          <w:b/>
          <w:bCs/>
          <w:color w:val="000000"/>
          <w:sz w:val="32"/>
          <w:szCs w:val="32"/>
        </w:rPr>
        <w:t>育</w:t>
      </w:r>
      <w:r>
        <w:rPr>
          <w:rFonts w:ascii="仿宋_GB2312" w:eastAsia="仿宋_GB2312" w:hAnsi="仿宋" w:cs="仿宋" w:hint="eastAsia"/>
          <w:b/>
          <w:color w:val="000000"/>
          <w:sz w:val="32"/>
          <w:szCs w:val="32"/>
        </w:rPr>
        <w:t>培训班，</w:t>
      </w:r>
      <w:r>
        <w:rPr>
          <w:rFonts w:ascii="仿宋_GB2312" w:eastAsia="仿宋_GB2312" w:hAnsi="仿宋" w:cs="仿宋" w:hint="eastAsia"/>
          <w:color w:val="000000"/>
          <w:sz w:val="32"/>
          <w:szCs w:val="32"/>
        </w:rPr>
        <w:t>现诚挚邀请各有关单位组织党员干部赴西柏坡深入学习党史及西柏坡精神，感悟初心使命，重温中国共产党砥砺奋进的光辉历程、辉煌业绩和宝贵经验，做到知史爱党、知史爱国，引导党员干部坚定理想信念，不忘初心，继续前进。勇于担当，勇于变革，永葆先进性和纯洁性，进一步提高思想政治素质及履职能力。</w:t>
      </w:r>
    </w:p>
    <w:p w:rsidR="005929E7" w:rsidRDefault="00EB2976">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noProof/>
          <w:color w:val="000000"/>
          <w:sz w:val="32"/>
          <w:szCs w:val="32"/>
        </w:rPr>
        <w:drawing>
          <wp:anchor distT="0" distB="0" distL="114300" distR="114300" simplePos="0" relativeHeight="251664384" behindDoc="1" locked="0" layoutInCell="1" allowOverlap="1">
            <wp:simplePos x="0" y="0"/>
            <wp:positionH relativeFrom="column">
              <wp:posOffset>4439285</wp:posOffset>
            </wp:positionH>
            <wp:positionV relativeFrom="paragraph">
              <wp:posOffset>7327265</wp:posOffset>
            </wp:positionV>
            <wp:extent cx="1514475" cy="1514475"/>
            <wp:effectExtent l="19050" t="0" r="9525" b="0"/>
            <wp:wrapNone/>
            <wp:docPr id="9" name="图片 2" descr="C:\Users\zhuziguo\Desktop\石家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zhuziguo\Desktop\石家庄.png"/>
                    <pic:cNvPicPr>
                      <a:picLocks noChangeAspect="1" noChangeArrowheads="1"/>
                    </pic:cNvPicPr>
                  </pic:nvPicPr>
                  <pic:blipFill>
                    <a:blip r:embed="rId7" cstate="print"/>
                    <a:srcRect/>
                    <a:stretch>
                      <a:fillRect/>
                    </a:stretch>
                  </pic:blipFill>
                  <pic:spPr>
                    <a:xfrm>
                      <a:off x="0" y="0"/>
                      <a:ext cx="1514475" cy="1514475"/>
                    </a:xfrm>
                    <a:prstGeom prst="rect">
                      <a:avLst/>
                    </a:prstGeom>
                    <a:noFill/>
                    <a:ln w="9525">
                      <a:noFill/>
                      <a:miter lim="800000"/>
                      <a:headEnd/>
                      <a:tailEnd/>
                    </a:ln>
                  </pic:spPr>
                </pic:pic>
              </a:graphicData>
            </a:graphic>
          </wp:anchor>
        </w:drawing>
      </w:r>
      <w:r>
        <w:rPr>
          <w:rFonts w:ascii="仿宋_GB2312" w:eastAsia="仿宋_GB2312" w:hAnsi="仿宋" w:cs="仿宋"/>
          <w:noProof/>
          <w:color w:val="000000"/>
          <w:sz w:val="32"/>
          <w:szCs w:val="32"/>
        </w:rPr>
        <w:drawing>
          <wp:anchor distT="0" distB="0" distL="114300" distR="114300" simplePos="0" relativeHeight="251663360" behindDoc="1" locked="0" layoutInCell="1" allowOverlap="1">
            <wp:simplePos x="0" y="0"/>
            <wp:positionH relativeFrom="column">
              <wp:posOffset>4439285</wp:posOffset>
            </wp:positionH>
            <wp:positionV relativeFrom="paragraph">
              <wp:posOffset>7327265</wp:posOffset>
            </wp:positionV>
            <wp:extent cx="1514475" cy="1514475"/>
            <wp:effectExtent l="19050" t="0" r="9525" b="0"/>
            <wp:wrapNone/>
            <wp:docPr id="8" name="图片 2" descr="C:\Users\zhuziguo\Desktop\石家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zhuziguo\Desktop\石家庄.png"/>
                    <pic:cNvPicPr>
                      <a:picLocks noChangeAspect="1" noChangeArrowheads="1"/>
                    </pic:cNvPicPr>
                  </pic:nvPicPr>
                  <pic:blipFill>
                    <a:blip r:embed="rId7" cstate="print"/>
                    <a:srcRect/>
                    <a:stretch>
                      <a:fillRect/>
                    </a:stretch>
                  </pic:blipFill>
                  <pic:spPr>
                    <a:xfrm>
                      <a:off x="0" y="0"/>
                      <a:ext cx="1514475" cy="1514475"/>
                    </a:xfrm>
                    <a:prstGeom prst="rect">
                      <a:avLst/>
                    </a:prstGeom>
                    <a:noFill/>
                    <a:ln w="9525">
                      <a:noFill/>
                      <a:miter lim="800000"/>
                      <a:headEnd/>
                      <a:tailEnd/>
                    </a:ln>
                  </pic:spPr>
                </pic:pic>
              </a:graphicData>
            </a:graphic>
          </wp:anchor>
        </w:drawing>
      </w:r>
      <w:r>
        <w:rPr>
          <w:rFonts w:ascii="仿宋_GB2312" w:eastAsia="仿宋_GB2312" w:hAnsi="仿宋" w:cs="仿宋"/>
          <w:noProof/>
          <w:color w:val="000000"/>
          <w:sz w:val="32"/>
          <w:szCs w:val="32"/>
        </w:rPr>
        <w:drawing>
          <wp:anchor distT="0" distB="0" distL="114300" distR="114300" simplePos="0" relativeHeight="251662336" behindDoc="1" locked="0" layoutInCell="1" allowOverlap="1">
            <wp:simplePos x="0" y="0"/>
            <wp:positionH relativeFrom="column">
              <wp:posOffset>4439285</wp:posOffset>
            </wp:positionH>
            <wp:positionV relativeFrom="paragraph">
              <wp:posOffset>7327265</wp:posOffset>
            </wp:positionV>
            <wp:extent cx="1514475" cy="1514475"/>
            <wp:effectExtent l="19050" t="0" r="9525" b="0"/>
            <wp:wrapNone/>
            <wp:docPr id="7" name="图片 2" descr="C:\Users\zhuziguo\Desktop\石家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zhuziguo\Desktop\石家庄.png"/>
                    <pic:cNvPicPr>
                      <a:picLocks noChangeAspect="1" noChangeArrowheads="1"/>
                    </pic:cNvPicPr>
                  </pic:nvPicPr>
                  <pic:blipFill>
                    <a:blip r:embed="rId7" cstate="print"/>
                    <a:srcRect/>
                    <a:stretch>
                      <a:fillRect/>
                    </a:stretch>
                  </pic:blipFill>
                  <pic:spPr>
                    <a:xfrm>
                      <a:off x="0" y="0"/>
                      <a:ext cx="1514475" cy="1514475"/>
                    </a:xfrm>
                    <a:prstGeom prst="rect">
                      <a:avLst/>
                    </a:prstGeom>
                    <a:noFill/>
                    <a:ln w="9525">
                      <a:noFill/>
                      <a:miter lim="800000"/>
                      <a:headEnd/>
                      <a:tailEnd/>
                    </a:ln>
                  </pic:spPr>
                </pic:pic>
              </a:graphicData>
            </a:graphic>
          </wp:anchor>
        </w:drawing>
      </w:r>
    </w:p>
    <w:p w:rsidR="005929E7" w:rsidRDefault="00EB2976">
      <w:pPr>
        <w:pStyle w:val="a3"/>
        <w:spacing w:line="560" w:lineRule="exact"/>
        <w:ind w:firstLineChars="196" w:firstLine="627"/>
        <w:rPr>
          <w:rFonts w:ascii="仿宋_GB2312" w:eastAsia="仿宋_GB2312" w:hAnsi="宋体"/>
          <w:b/>
          <w:bCs/>
          <w:color w:val="000000"/>
          <w:szCs w:val="32"/>
        </w:rPr>
      </w:pPr>
      <w:r>
        <w:rPr>
          <w:rFonts w:ascii="仿宋_GB2312" w:eastAsia="仿宋_GB2312" w:hAnsi="宋体" w:hint="eastAsia"/>
          <w:bCs/>
          <w:color w:val="000000"/>
          <w:szCs w:val="32"/>
        </w:rPr>
        <w:t>主办单位：石家庄红色初心教育科技中心</w:t>
      </w:r>
    </w:p>
    <w:p w:rsidR="005929E7" w:rsidRDefault="00075DCC">
      <w:pPr>
        <w:tabs>
          <w:tab w:val="left" w:pos="720"/>
        </w:tabs>
        <w:spacing w:line="560" w:lineRule="exact"/>
        <w:ind w:firstLineChars="198" w:firstLine="634"/>
        <w:rPr>
          <w:rFonts w:ascii="仿宋_GB2312" w:eastAsia="仿宋_GB2312" w:hAnsi="宋体"/>
          <w:color w:val="FF0000"/>
          <w:sz w:val="32"/>
          <w:szCs w:val="32"/>
        </w:rPr>
      </w:pPr>
      <w:r>
        <w:rPr>
          <w:rFonts w:ascii="仿宋_GB2312" w:eastAsia="仿宋_GB2312" w:hAnsi="宋体" w:hint="eastAsia"/>
          <w:color w:val="000000"/>
          <w:sz w:val="32"/>
          <w:szCs w:val="32"/>
        </w:rPr>
        <w:t>北京联络处</w:t>
      </w:r>
      <w:r w:rsidR="00EB2976">
        <w:rPr>
          <w:rFonts w:ascii="仿宋_GB2312" w:eastAsia="仿宋_GB2312" w:hAnsi="宋体" w:hint="eastAsia"/>
          <w:color w:val="000000"/>
          <w:sz w:val="32"/>
          <w:szCs w:val="32"/>
        </w:rPr>
        <w:t>：</w:t>
      </w:r>
      <w:r>
        <w:rPr>
          <w:rFonts w:ascii="仿宋_GB2312" w:eastAsia="仿宋_GB2312" w:hAnsi="宋体" w:hint="eastAsia"/>
          <w:color w:val="000000"/>
          <w:sz w:val="32"/>
          <w:szCs w:val="32"/>
        </w:rPr>
        <w:t>010-82471925</w:t>
      </w:r>
    </w:p>
    <w:p w:rsidR="005929E7" w:rsidRDefault="00EB2976">
      <w:pPr>
        <w:pStyle w:val="a3"/>
        <w:spacing w:line="560" w:lineRule="exact"/>
        <w:rPr>
          <w:rFonts w:ascii="仿宋_GB2312" w:eastAsia="仿宋_GB2312" w:hAnsi="宋体"/>
          <w:color w:val="000000"/>
          <w:szCs w:val="32"/>
        </w:rPr>
      </w:pPr>
      <w:r>
        <w:rPr>
          <w:rFonts w:ascii="仿宋_GB2312" w:eastAsia="仿宋_GB2312" w:hAnsi="宋体" w:hint="eastAsia"/>
          <w:color w:val="000000"/>
          <w:szCs w:val="32"/>
        </w:rPr>
        <w:t xml:space="preserve">联 </w:t>
      </w:r>
      <w:r w:rsidR="00075DCC">
        <w:rPr>
          <w:rFonts w:ascii="仿宋_GB2312" w:eastAsia="仿宋_GB2312" w:hAnsi="宋体" w:hint="eastAsia"/>
          <w:color w:val="000000"/>
          <w:szCs w:val="32"/>
        </w:rPr>
        <w:t xml:space="preserve"> </w:t>
      </w:r>
      <w:r>
        <w:rPr>
          <w:rFonts w:ascii="仿宋_GB2312" w:eastAsia="仿宋_GB2312" w:hAnsi="宋体" w:hint="eastAsia"/>
          <w:color w:val="000000"/>
          <w:szCs w:val="32"/>
        </w:rPr>
        <w:t xml:space="preserve">系 </w:t>
      </w:r>
      <w:r w:rsidR="00075DCC">
        <w:rPr>
          <w:rFonts w:ascii="仿宋_GB2312" w:eastAsia="仿宋_GB2312" w:hAnsi="宋体" w:hint="eastAsia"/>
          <w:color w:val="000000"/>
          <w:szCs w:val="32"/>
        </w:rPr>
        <w:t xml:space="preserve"> </w:t>
      </w:r>
      <w:r>
        <w:rPr>
          <w:rFonts w:ascii="仿宋_GB2312" w:eastAsia="仿宋_GB2312" w:hAnsi="宋体" w:hint="eastAsia"/>
          <w:color w:val="000000"/>
          <w:szCs w:val="32"/>
        </w:rPr>
        <w:t>人：</w:t>
      </w:r>
      <w:r w:rsidR="00075DCC">
        <w:rPr>
          <w:rFonts w:ascii="仿宋_GB2312" w:eastAsia="仿宋_GB2312" w:hAnsi="宋体" w:hint="eastAsia"/>
          <w:color w:val="000000"/>
          <w:szCs w:val="32"/>
        </w:rPr>
        <w:t>李</w:t>
      </w:r>
      <w:r>
        <w:rPr>
          <w:rFonts w:ascii="仿宋_GB2312" w:eastAsia="仿宋_GB2312" w:hAnsi="宋体" w:hint="eastAsia"/>
          <w:color w:val="000000"/>
          <w:szCs w:val="32"/>
        </w:rPr>
        <w:t xml:space="preserve">老师 </w:t>
      </w:r>
      <w:r w:rsidR="00075DCC">
        <w:rPr>
          <w:rFonts w:ascii="仿宋_GB2312" w:eastAsia="仿宋_GB2312" w:hAnsi="宋体" w:hint="eastAsia"/>
          <w:color w:val="000000"/>
          <w:szCs w:val="32"/>
        </w:rPr>
        <w:t>13671212151</w:t>
      </w:r>
    </w:p>
    <w:p w:rsidR="005929E7" w:rsidRDefault="00EB2976">
      <w:pPr>
        <w:tabs>
          <w:tab w:val="left" w:pos="1669"/>
        </w:tabs>
        <w:spacing w:line="560" w:lineRule="exact"/>
        <w:ind w:firstLineChars="209" w:firstLine="669"/>
        <w:jc w:val="left"/>
        <w:rPr>
          <w:rFonts w:ascii="仿宋_GB2312" w:eastAsia="仿宋_GB2312" w:hAnsi="宋体"/>
          <w:color w:val="000000"/>
          <w:spacing w:val="38"/>
          <w:kern w:val="0"/>
          <w:sz w:val="32"/>
          <w:szCs w:val="32"/>
        </w:rPr>
      </w:pPr>
      <w:r>
        <w:rPr>
          <w:rFonts w:ascii="仿宋_GB2312" w:eastAsia="仿宋_GB2312" w:hAnsi="宋体" w:hint="eastAsia"/>
          <w:color w:val="000000"/>
          <w:sz w:val="32"/>
          <w:szCs w:val="32"/>
        </w:rPr>
        <w:t>E - mail：</w:t>
      </w:r>
      <w:r>
        <w:rPr>
          <w:rFonts w:ascii="仿宋_GB2312" w:eastAsia="仿宋_GB2312" w:hAnsi="仿宋" w:hint="eastAsia"/>
          <w:color w:val="000000"/>
          <w:sz w:val="32"/>
          <w:szCs w:val="32"/>
        </w:rPr>
        <w:t>xbpjypx</w:t>
      </w:r>
      <w:r>
        <w:rPr>
          <w:rFonts w:ascii="华文中宋" w:eastAsia="华文中宋" w:hAnsi="华文中宋" w:hint="eastAsia"/>
          <w:color w:val="000000"/>
          <w:sz w:val="32"/>
          <w:szCs w:val="32"/>
        </w:rPr>
        <w:t>@</w:t>
      </w:r>
      <w:r>
        <w:rPr>
          <w:rFonts w:ascii="仿宋_GB2312" w:eastAsia="仿宋_GB2312" w:hAnsi="仿宋" w:hint="eastAsia"/>
          <w:color w:val="000000"/>
          <w:sz w:val="32"/>
          <w:szCs w:val="32"/>
        </w:rPr>
        <w:t>126.com</w:t>
      </w:r>
    </w:p>
    <w:p w:rsidR="005929E7" w:rsidRDefault="005929E7">
      <w:pPr>
        <w:tabs>
          <w:tab w:val="left" w:pos="1669"/>
        </w:tabs>
        <w:spacing w:line="560" w:lineRule="exact"/>
        <w:ind w:firstLineChars="159" w:firstLine="509"/>
        <w:jc w:val="left"/>
        <w:rPr>
          <w:rFonts w:ascii="仿宋_GB2312" w:eastAsia="仿宋_GB2312" w:hAnsi="宋体"/>
          <w:color w:val="000000"/>
          <w:sz w:val="32"/>
          <w:szCs w:val="32"/>
        </w:rPr>
      </w:pPr>
    </w:p>
    <w:p w:rsidR="005929E7" w:rsidRDefault="00EB2976">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附件一：培训课程安排</w:t>
      </w:r>
    </w:p>
    <w:p w:rsidR="005929E7" w:rsidRDefault="00EB2976">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noProof/>
          <w:color w:val="000000"/>
          <w:sz w:val="32"/>
          <w:szCs w:val="32"/>
        </w:rPr>
        <w:drawing>
          <wp:anchor distT="0" distB="0" distL="114300" distR="114300" simplePos="0" relativeHeight="251665408" behindDoc="1" locked="0" layoutInCell="1" allowOverlap="1">
            <wp:simplePos x="0" y="0"/>
            <wp:positionH relativeFrom="column">
              <wp:posOffset>3279140</wp:posOffset>
            </wp:positionH>
            <wp:positionV relativeFrom="paragraph">
              <wp:posOffset>286385</wp:posOffset>
            </wp:positionV>
            <wp:extent cx="1514475" cy="1514475"/>
            <wp:effectExtent l="19050" t="0" r="9525" b="0"/>
            <wp:wrapNone/>
            <wp:docPr id="10" name="图片 2" descr="C:\Users\zhuziguo\Desktop\石家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zhuziguo\Desktop\石家庄.png"/>
                    <pic:cNvPicPr>
                      <a:picLocks noChangeAspect="1" noChangeArrowheads="1"/>
                    </pic:cNvPicPr>
                  </pic:nvPicPr>
                  <pic:blipFill>
                    <a:blip r:embed="rId7" cstate="print"/>
                    <a:srcRect/>
                    <a:stretch>
                      <a:fillRect/>
                    </a:stretch>
                  </pic:blipFill>
                  <pic:spPr>
                    <a:xfrm>
                      <a:off x="0" y="0"/>
                      <a:ext cx="1514475" cy="1514475"/>
                    </a:xfrm>
                    <a:prstGeom prst="rect">
                      <a:avLst/>
                    </a:prstGeom>
                    <a:noFill/>
                    <a:ln w="9525">
                      <a:noFill/>
                      <a:miter lim="800000"/>
                      <a:headEnd/>
                      <a:tailEnd/>
                    </a:ln>
                  </pic:spPr>
                </pic:pic>
              </a:graphicData>
            </a:graphic>
          </wp:anchor>
        </w:drawing>
      </w:r>
      <w:r>
        <w:rPr>
          <w:rFonts w:ascii="仿宋_GB2312" w:eastAsia="仿宋_GB2312" w:hAnsi="宋体" w:hint="eastAsia"/>
          <w:bCs/>
          <w:color w:val="000000"/>
          <w:sz w:val="32"/>
          <w:szCs w:val="32"/>
        </w:rPr>
        <w:t>附件二：培训班期计划</w:t>
      </w:r>
    </w:p>
    <w:p w:rsidR="005929E7" w:rsidRDefault="005929E7">
      <w:pPr>
        <w:spacing w:line="500" w:lineRule="exact"/>
        <w:ind w:right="640" w:firstLineChars="1600" w:firstLine="5120"/>
        <w:rPr>
          <w:rFonts w:ascii="仿宋_GB2312" w:eastAsia="仿宋_GB2312"/>
          <w:bCs/>
          <w:sz w:val="32"/>
          <w:szCs w:val="32"/>
        </w:rPr>
      </w:pPr>
    </w:p>
    <w:p w:rsidR="005929E7" w:rsidRDefault="00EB2976">
      <w:pPr>
        <w:spacing w:line="500" w:lineRule="exact"/>
        <w:ind w:right="640" w:firstLineChars="1300" w:firstLine="4160"/>
        <w:rPr>
          <w:rFonts w:ascii="仿宋_GB2312" w:eastAsia="仿宋_GB2312"/>
          <w:bCs/>
          <w:sz w:val="32"/>
          <w:szCs w:val="32"/>
        </w:rPr>
      </w:pPr>
      <w:r>
        <w:rPr>
          <w:rFonts w:ascii="仿宋_GB2312" w:eastAsia="仿宋_GB2312" w:hint="eastAsia"/>
          <w:bCs/>
          <w:sz w:val="32"/>
          <w:szCs w:val="32"/>
        </w:rPr>
        <w:t>石家庄红色初心教育科技中心</w:t>
      </w:r>
    </w:p>
    <w:p w:rsidR="005929E7" w:rsidRDefault="00EB2976">
      <w:pPr>
        <w:spacing w:line="500" w:lineRule="exact"/>
        <w:ind w:right="1600"/>
        <w:jc w:val="right"/>
        <w:rPr>
          <w:rFonts w:ascii="仿宋_GB2312" w:eastAsia="仿宋_GB2312"/>
          <w:bCs/>
          <w:sz w:val="32"/>
          <w:szCs w:val="32"/>
        </w:rPr>
      </w:pPr>
      <w:r>
        <w:rPr>
          <w:rFonts w:ascii="仿宋_GB2312" w:eastAsia="仿宋_GB2312" w:hint="eastAsia"/>
          <w:bCs/>
          <w:sz w:val="32"/>
          <w:szCs w:val="32"/>
        </w:rPr>
        <w:t>202</w:t>
      </w:r>
      <w:r w:rsidR="00D909FF">
        <w:rPr>
          <w:rFonts w:ascii="仿宋_GB2312" w:eastAsia="仿宋_GB2312" w:hint="eastAsia"/>
          <w:bCs/>
          <w:sz w:val="32"/>
          <w:szCs w:val="32"/>
        </w:rPr>
        <w:t>2</w:t>
      </w:r>
      <w:r>
        <w:rPr>
          <w:rFonts w:ascii="仿宋_GB2312" w:eastAsia="仿宋_GB2312" w:hint="eastAsia"/>
          <w:bCs/>
          <w:sz w:val="32"/>
          <w:szCs w:val="32"/>
        </w:rPr>
        <w:t>年</w:t>
      </w:r>
      <w:r w:rsidR="00D909FF">
        <w:rPr>
          <w:rFonts w:ascii="仿宋_GB2312" w:eastAsia="仿宋_GB2312" w:hint="eastAsia"/>
          <w:bCs/>
          <w:sz w:val="32"/>
          <w:szCs w:val="32"/>
        </w:rPr>
        <w:t>2</w:t>
      </w:r>
      <w:r>
        <w:rPr>
          <w:rFonts w:ascii="仿宋_GB2312" w:eastAsia="仿宋_GB2312" w:hint="eastAsia"/>
          <w:bCs/>
          <w:sz w:val="32"/>
          <w:szCs w:val="32"/>
        </w:rPr>
        <w:t>月</w:t>
      </w:r>
      <w:r w:rsidR="00D909FF">
        <w:rPr>
          <w:rFonts w:ascii="仿宋_GB2312" w:eastAsia="仿宋_GB2312" w:hint="eastAsia"/>
          <w:bCs/>
          <w:sz w:val="32"/>
          <w:szCs w:val="32"/>
        </w:rPr>
        <w:t>10</w:t>
      </w:r>
      <w:r>
        <w:rPr>
          <w:rFonts w:ascii="仿宋_GB2312" w:eastAsia="仿宋_GB2312" w:hint="eastAsia"/>
          <w:bCs/>
          <w:sz w:val="32"/>
          <w:szCs w:val="32"/>
        </w:rPr>
        <w:t>日</w:t>
      </w:r>
    </w:p>
    <w:p w:rsidR="005929E7" w:rsidRDefault="005929E7"/>
    <w:p w:rsidR="005929E7" w:rsidRDefault="005929E7"/>
    <w:p w:rsidR="005929E7" w:rsidRDefault="005929E7"/>
    <w:p w:rsidR="005929E7" w:rsidRDefault="005929E7"/>
    <w:p w:rsidR="005929E7" w:rsidRDefault="005929E7"/>
    <w:p w:rsidR="005929E7" w:rsidRDefault="001A0AFC">
      <w:pPr>
        <w:spacing w:line="320" w:lineRule="exact"/>
        <w:jc w:val="right"/>
        <w:rPr>
          <w:rFonts w:ascii="仿宋_GB2312" w:eastAsia="仿宋_GB2312"/>
          <w:bCs/>
          <w:sz w:val="32"/>
          <w:szCs w:val="32"/>
        </w:rPr>
      </w:pPr>
      <w:r w:rsidRPr="001A0AFC">
        <w:rPr>
          <w:spacing w:val="20"/>
          <w:u w:val="single"/>
        </w:rPr>
        <w:pict>
          <v:line id="直接连接符 8" o:spid="_x0000_s1028" style="position:absolute;left:0;text-align:left;z-index:251661312;mso-position-horizontal-relative:margin" from="-2.8pt,13.3pt" to="46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">
            <w10:wrap anchorx="margin"/>
          </v:line>
        </w:pict>
      </w:r>
    </w:p>
    <w:p w:rsidR="005929E7" w:rsidRDefault="001A0AFC">
      <w:r w:rsidRPr="001A0AFC">
        <w:rPr>
          <w:rFonts w:ascii="仿宋_GB2312" w:eastAsia="仿宋_GB2312"/>
          <w:bCs/>
          <w:sz w:val="32"/>
          <w:szCs w:val="32"/>
        </w:rPr>
        <w:lastRenderedPageBreak/>
        <w:pict>
          <v:line id="直接连接符 7" o:spid="_x0000_s1027" style="position:absolute;left:0;text-align:left;z-index:251660288;mso-position-horizontal-relative:margin" from="-2.8pt,31.8pt" to="46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">
            <w10:wrap anchorx="margin"/>
          </v:line>
        </w:pict>
      </w:r>
      <w:r w:rsidR="00EB2976">
        <w:rPr>
          <w:rFonts w:ascii="仿宋_GB2312" w:eastAsia="仿宋_GB2312" w:hint="eastAsia"/>
          <w:bCs/>
          <w:sz w:val="32"/>
          <w:szCs w:val="32"/>
        </w:rPr>
        <w:t xml:space="preserve"> 石家庄红色初心教育中心               202</w:t>
      </w:r>
      <w:r w:rsidR="00D909FF">
        <w:rPr>
          <w:rFonts w:ascii="仿宋_GB2312" w:eastAsia="仿宋_GB2312" w:hint="eastAsia"/>
          <w:bCs/>
          <w:sz w:val="32"/>
          <w:szCs w:val="32"/>
        </w:rPr>
        <w:t>2</w:t>
      </w:r>
      <w:r w:rsidR="00EB2976">
        <w:rPr>
          <w:rFonts w:ascii="仿宋_GB2312" w:eastAsia="仿宋_GB2312" w:hint="eastAsia"/>
          <w:bCs/>
          <w:sz w:val="32"/>
          <w:szCs w:val="32"/>
        </w:rPr>
        <w:t>年</w:t>
      </w:r>
      <w:r w:rsidR="00D909FF">
        <w:rPr>
          <w:rFonts w:ascii="仿宋_GB2312" w:eastAsia="仿宋_GB2312" w:hint="eastAsia"/>
          <w:bCs/>
          <w:sz w:val="32"/>
          <w:szCs w:val="32"/>
        </w:rPr>
        <w:t>2</w:t>
      </w:r>
      <w:r w:rsidR="00EB2976">
        <w:rPr>
          <w:rFonts w:ascii="仿宋_GB2312" w:eastAsia="仿宋_GB2312" w:hint="eastAsia"/>
          <w:bCs/>
          <w:sz w:val="32"/>
          <w:szCs w:val="32"/>
        </w:rPr>
        <w:t>月</w:t>
      </w:r>
      <w:r w:rsidR="00D909FF">
        <w:rPr>
          <w:rFonts w:ascii="仿宋_GB2312" w:eastAsia="仿宋_GB2312" w:hint="eastAsia"/>
          <w:bCs/>
          <w:sz w:val="32"/>
          <w:szCs w:val="32"/>
        </w:rPr>
        <w:t>10</w:t>
      </w:r>
      <w:r w:rsidR="00EB2976">
        <w:rPr>
          <w:rFonts w:ascii="仿宋_GB2312" w:eastAsia="仿宋_GB2312" w:hint="eastAsia"/>
          <w:bCs/>
          <w:sz w:val="32"/>
          <w:szCs w:val="32"/>
        </w:rPr>
        <w:t>日印发</w:t>
      </w:r>
    </w:p>
    <w:p w:rsidR="005929E7" w:rsidRDefault="00EB2976">
      <w:pPr>
        <w:spacing w:line="360" w:lineRule="exact"/>
        <w:ind w:leftChars="-68" w:left="-2" w:hangingChars="47" w:hanging="141"/>
        <w:rPr>
          <w:rFonts w:ascii="黑体" w:eastAsia="黑体" w:hAnsi="宋体"/>
          <w:color w:val="000000"/>
          <w:sz w:val="30"/>
          <w:szCs w:val="30"/>
        </w:rPr>
      </w:pPr>
      <w:r>
        <w:rPr>
          <w:rFonts w:ascii="黑体" w:eastAsia="黑体" w:hAnsi="宋体" w:hint="eastAsia"/>
          <w:color w:val="000000"/>
          <w:sz w:val="30"/>
          <w:szCs w:val="30"/>
        </w:rPr>
        <w:t>附件一：</w:t>
      </w:r>
    </w:p>
    <w:p w:rsidR="005929E7" w:rsidRDefault="00EB2976">
      <w:pPr>
        <w:spacing w:line="400" w:lineRule="exact"/>
        <w:jc w:val="center"/>
        <w:rPr>
          <w:rFonts w:ascii="华文中宋" w:eastAsia="华文中宋" w:hAnsi="华文中宋"/>
          <w:bCs/>
          <w:color w:val="000000"/>
          <w:sz w:val="36"/>
          <w:szCs w:val="36"/>
        </w:rPr>
      </w:pPr>
      <w:r>
        <w:rPr>
          <w:rFonts w:ascii="华文中宋" w:eastAsia="华文中宋" w:hAnsi="华文中宋" w:hint="eastAsia"/>
          <w:color w:val="000000"/>
          <w:sz w:val="36"/>
          <w:szCs w:val="36"/>
        </w:rPr>
        <w:t>“传承西柏坡精神、</w:t>
      </w:r>
      <w:r>
        <w:rPr>
          <w:rFonts w:ascii="华文中宋" w:eastAsia="华文中宋" w:hAnsi="华文中宋" w:hint="eastAsia"/>
          <w:bCs/>
          <w:color w:val="000000"/>
          <w:sz w:val="36"/>
          <w:szCs w:val="36"/>
        </w:rPr>
        <w:t>感悟初心使命”</w:t>
      </w:r>
      <w:r w:rsidR="00D909FF">
        <w:rPr>
          <w:rFonts w:ascii="华文中宋" w:eastAsia="华文中宋" w:hAnsi="华文中宋" w:hint="eastAsia"/>
          <w:bCs/>
          <w:color w:val="000000"/>
          <w:sz w:val="36"/>
          <w:szCs w:val="36"/>
        </w:rPr>
        <w:t>红色</w:t>
      </w:r>
      <w:r>
        <w:rPr>
          <w:rFonts w:ascii="华文中宋" w:eastAsia="华文中宋" w:hAnsi="华文中宋" w:hint="eastAsia"/>
          <w:bCs/>
          <w:color w:val="000000"/>
          <w:sz w:val="36"/>
          <w:szCs w:val="36"/>
        </w:rPr>
        <w:t>教育课程安排</w:t>
      </w:r>
    </w:p>
    <w:p w:rsidR="005929E7" w:rsidRDefault="005929E7">
      <w:pPr>
        <w:spacing w:line="200" w:lineRule="exact"/>
        <w:jc w:val="center"/>
        <w:rPr>
          <w:rFonts w:ascii="方正小标宋简体" w:eastAsia="方正小标宋简体" w:hAnsi="宋体"/>
          <w:bCs/>
          <w:sz w:val="30"/>
          <w:szCs w:val="30"/>
        </w:rPr>
      </w:pPr>
    </w:p>
    <w:tbl>
      <w:tblPr>
        <w:tblW w:w="11056" w:type="dxa"/>
        <w:jc w:val="center"/>
        <w:tblBorders>
          <w:top w:val="dotted" w:sz="4" w:space="0" w:color="333333"/>
          <w:left w:val="dotted" w:sz="4" w:space="0" w:color="333333"/>
          <w:bottom w:val="dotted" w:sz="4" w:space="0" w:color="333333"/>
          <w:right w:val="dotted" w:sz="4" w:space="0" w:color="333333"/>
          <w:insideH w:val="dotted" w:sz="4" w:space="0" w:color="333333"/>
          <w:insideV w:val="dotted" w:sz="4" w:space="0" w:color="333333"/>
        </w:tblBorders>
        <w:tblLayout w:type="fixed"/>
        <w:tblLook w:val="04A0"/>
      </w:tblPr>
      <w:tblGrid>
        <w:gridCol w:w="487"/>
        <w:gridCol w:w="426"/>
        <w:gridCol w:w="6412"/>
        <w:gridCol w:w="2410"/>
        <w:gridCol w:w="1321"/>
      </w:tblGrid>
      <w:tr w:rsidR="005929E7">
        <w:trPr>
          <w:trHeight w:val="291"/>
          <w:jc w:val="center"/>
        </w:trPr>
        <w:tc>
          <w:tcPr>
            <w:tcW w:w="913" w:type="dxa"/>
            <w:gridSpan w:val="2"/>
            <w:shd w:val="clear" w:color="auto" w:fill="E6E6E6"/>
            <w:vAlign w:val="center"/>
          </w:tcPr>
          <w:p w:rsidR="005929E7" w:rsidRDefault="00EB2976">
            <w:pPr>
              <w:spacing w:line="380" w:lineRule="exact"/>
              <w:jc w:val="center"/>
              <w:rPr>
                <w:rFonts w:ascii="华文中宋" w:eastAsia="华文中宋" w:hAnsi="华文中宋"/>
                <w:sz w:val="24"/>
              </w:rPr>
            </w:pPr>
            <w:r>
              <w:rPr>
                <w:rFonts w:ascii="华文中宋" w:eastAsia="华文中宋" w:hAnsi="华文中宋" w:hint="eastAsia"/>
                <w:sz w:val="24"/>
              </w:rPr>
              <w:t>时间</w:t>
            </w:r>
          </w:p>
        </w:tc>
        <w:tc>
          <w:tcPr>
            <w:tcW w:w="6412" w:type="dxa"/>
            <w:shd w:val="clear" w:color="auto" w:fill="E6E6E6"/>
            <w:vAlign w:val="center"/>
          </w:tcPr>
          <w:p w:rsidR="005929E7" w:rsidRDefault="00EB2976">
            <w:pPr>
              <w:spacing w:line="380" w:lineRule="exact"/>
              <w:jc w:val="center"/>
              <w:rPr>
                <w:rFonts w:ascii="华文中宋" w:eastAsia="华文中宋" w:hAnsi="华文中宋"/>
                <w:sz w:val="24"/>
              </w:rPr>
            </w:pPr>
            <w:r>
              <w:rPr>
                <w:rFonts w:ascii="华文中宋" w:eastAsia="华文中宋" w:hAnsi="华文中宋" w:hint="eastAsia"/>
                <w:sz w:val="24"/>
              </w:rPr>
              <w:t>教学内容</w:t>
            </w:r>
          </w:p>
        </w:tc>
        <w:tc>
          <w:tcPr>
            <w:tcW w:w="2410" w:type="dxa"/>
            <w:shd w:val="clear" w:color="auto" w:fill="E6E6E6"/>
            <w:vAlign w:val="center"/>
          </w:tcPr>
          <w:p w:rsidR="005929E7" w:rsidRDefault="00EB2976">
            <w:pPr>
              <w:spacing w:line="380" w:lineRule="exact"/>
              <w:jc w:val="center"/>
              <w:rPr>
                <w:rFonts w:ascii="华文中宋" w:eastAsia="华文中宋" w:hAnsi="华文中宋"/>
                <w:sz w:val="24"/>
              </w:rPr>
            </w:pPr>
            <w:r>
              <w:rPr>
                <w:rFonts w:ascii="华文中宋" w:eastAsia="华文中宋" w:hAnsi="华文中宋" w:hint="eastAsia"/>
                <w:sz w:val="24"/>
              </w:rPr>
              <w:t>教学主题</w:t>
            </w:r>
          </w:p>
        </w:tc>
        <w:tc>
          <w:tcPr>
            <w:tcW w:w="1321" w:type="dxa"/>
            <w:shd w:val="clear" w:color="auto" w:fill="E6E6E6"/>
            <w:vAlign w:val="center"/>
          </w:tcPr>
          <w:p w:rsidR="005929E7" w:rsidRDefault="00EB2976">
            <w:pPr>
              <w:spacing w:line="380" w:lineRule="exact"/>
              <w:jc w:val="center"/>
              <w:rPr>
                <w:rFonts w:ascii="华文中宋" w:eastAsia="华文中宋" w:hAnsi="华文中宋"/>
                <w:sz w:val="24"/>
              </w:rPr>
            </w:pPr>
            <w:r>
              <w:rPr>
                <w:rFonts w:ascii="华文中宋" w:eastAsia="华文中宋" w:hAnsi="华文中宋" w:hint="eastAsia"/>
                <w:sz w:val="24"/>
              </w:rPr>
              <w:t>教学地点</w:t>
            </w:r>
          </w:p>
        </w:tc>
      </w:tr>
      <w:tr w:rsidR="005929E7">
        <w:trPr>
          <w:cantSplit/>
          <w:trHeight w:val="769"/>
          <w:jc w:val="center"/>
        </w:trPr>
        <w:tc>
          <w:tcPr>
            <w:tcW w:w="487" w:type="dxa"/>
            <w:vMerge w:val="restart"/>
            <w:vAlign w:val="center"/>
          </w:tcPr>
          <w:p w:rsidR="005929E7" w:rsidRDefault="00EB2976">
            <w:pPr>
              <w:spacing w:line="380" w:lineRule="exact"/>
              <w:jc w:val="center"/>
              <w:rPr>
                <w:rFonts w:ascii="仿宋" w:eastAsia="仿宋" w:hAnsi="仿宋"/>
                <w:sz w:val="24"/>
                <w:u w:val="single"/>
              </w:rPr>
            </w:pPr>
            <w:r>
              <w:rPr>
                <w:rFonts w:ascii="仿宋" w:eastAsia="仿宋" w:hAnsi="仿宋" w:hint="eastAsia"/>
                <w:sz w:val="24"/>
              </w:rPr>
              <w:t>第一天</w:t>
            </w:r>
          </w:p>
        </w:tc>
        <w:tc>
          <w:tcPr>
            <w:tcW w:w="426" w:type="dxa"/>
            <w:vAlign w:val="center"/>
          </w:tcPr>
          <w:p w:rsidR="005929E7" w:rsidRDefault="00EB2976">
            <w:pPr>
              <w:spacing w:line="380" w:lineRule="exact"/>
              <w:rPr>
                <w:rFonts w:ascii="仿宋" w:eastAsia="仿宋" w:hAnsi="仿宋"/>
                <w:sz w:val="24"/>
              </w:rPr>
            </w:pPr>
            <w:r>
              <w:rPr>
                <w:rFonts w:ascii="仿宋" w:eastAsia="仿宋" w:hAnsi="仿宋" w:hint="eastAsia"/>
                <w:sz w:val="24"/>
              </w:rPr>
              <w:t>上午</w:t>
            </w:r>
          </w:p>
        </w:tc>
        <w:tc>
          <w:tcPr>
            <w:tcW w:w="6412" w:type="dxa"/>
            <w:vAlign w:val="center"/>
          </w:tcPr>
          <w:p w:rsidR="005929E7" w:rsidRDefault="00EB2976">
            <w:pPr>
              <w:spacing w:line="380" w:lineRule="exact"/>
              <w:rPr>
                <w:rFonts w:ascii="仿宋" w:eastAsia="仿宋" w:hAnsi="仿宋"/>
                <w:sz w:val="24"/>
              </w:rPr>
            </w:pPr>
            <w:r>
              <w:rPr>
                <w:rFonts w:ascii="仿宋" w:eastAsia="仿宋" w:hAnsi="仿宋" w:hint="eastAsia"/>
                <w:b/>
                <w:sz w:val="24"/>
              </w:rPr>
              <w:t>学员报到：</w:t>
            </w:r>
            <w:r>
              <w:rPr>
                <w:rFonts w:ascii="仿宋" w:eastAsia="仿宋" w:hAnsi="仿宋" w:hint="eastAsia"/>
                <w:bCs/>
                <w:sz w:val="24"/>
              </w:rPr>
              <w:t>西柏坡教学基地</w:t>
            </w:r>
          </w:p>
          <w:p w:rsidR="005929E7" w:rsidRDefault="00EB2976">
            <w:pPr>
              <w:spacing w:line="380" w:lineRule="exact"/>
              <w:ind w:firstLineChars="500" w:firstLine="1200"/>
              <w:rPr>
                <w:rFonts w:ascii="仿宋" w:eastAsia="仿宋" w:hAnsi="仿宋"/>
                <w:sz w:val="24"/>
              </w:rPr>
            </w:pPr>
            <w:r>
              <w:rPr>
                <w:rFonts w:ascii="仿宋" w:eastAsia="仿宋" w:hAnsi="仿宋" w:hint="eastAsia"/>
                <w:sz w:val="24"/>
              </w:rPr>
              <w:t>颁发培训资料、学员手册</w:t>
            </w:r>
          </w:p>
        </w:tc>
        <w:tc>
          <w:tcPr>
            <w:tcW w:w="2410" w:type="dxa"/>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统一行动听指挥</w:t>
            </w:r>
          </w:p>
        </w:tc>
        <w:tc>
          <w:tcPr>
            <w:tcW w:w="1321" w:type="dxa"/>
            <w:vMerge w:val="restart"/>
            <w:vAlign w:val="center"/>
          </w:tcPr>
          <w:p w:rsidR="005929E7" w:rsidRDefault="00EB2976">
            <w:pPr>
              <w:spacing w:line="380" w:lineRule="exact"/>
              <w:jc w:val="center"/>
              <w:rPr>
                <w:rFonts w:ascii="仿宋" w:eastAsia="仿宋" w:hAnsi="仿宋"/>
                <w:sz w:val="24"/>
              </w:rPr>
            </w:pPr>
            <w:r>
              <w:rPr>
                <w:rFonts w:ascii="仿宋" w:eastAsia="仿宋" w:hAnsi="仿宋" w:hint="eastAsia"/>
                <w:color w:val="000000"/>
                <w:sz w:val="24"/>
              </w:rPr>
              <w:t>西柏坡</w:t>
            </w:r>
          </w:p>
        </w:tc>
      </w:tr>
      <w:tr w:rsidR="005929E7">
        <w:trPr>
          <w:cantSplit/>
          <w:trHeight w:val="383"/>
          <w:jc w:val="center"/>
        </w:trPr>
        <w:tc>
          <w:tcPr>
            <w:tcW w:w="487" w:type="dxa"/>
            <w:vMerge/>
            <w:vAlign w:val="center"/>
          </w:tcPr>
          <w:p w:rsidR="005929E7" w:rsidRDefault="005929E7">
            <w:pPr>
              <w:spacing w:line="380" w:lineRule="exact"/>
              <w:jc w:val="center"/>
              <w:rPr>
                <w:rFonts w:ascii="仿宋" w:eastAsia="仿宋" w:hAnsi="仿宋"/>
                <w:sz w:val="24"/>
              </w:rPr>
            </w:pPr>
          </w:p>
        </w:tc>
        <w:tc>
          <w:tcPr>
            <w:tcW w:w="426" w:type="dxa"/>
            <w:vMerge w:val="restart"/>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下</w:t>
            </w:r>
          </w:p>
          <w:p w:rsidR="005929E7" w:rsidRDefault="00EB2976">
            <w:pPr>
              <w:spacing w:line="380" w:lineRule="exact"/>
              <w:jc w:val="center"/>
              <w:rPr>
                <w:rFonts w:ascii="仿宋" w:eastAsia="仿宋" w:hAnsi="仿宋"/>
                <w:sz w:val="24"/>
              </w:rPr>
            </w:pPr>
            <w:r>
              <w:rPr>
                <w:rFonts w:ascii="仿宋" w:eastAsia="仿宋" w:hAnsi="仿宋" w:hint="eastAsia"/>
                <w:sz w:val="24"/>
              </w:rPr>
              <w:t>午</w:t>
            </w:r>
          </w:p>
        </w:tc>
        <w:tc>
          <w:tcPr>
            <w:tcW w:w="6412" w:type="dxa"/>
            <w:vAlign w:val="center"/>
          </w:tcPr>
          <w:p w:rsidR="005929E7" w:rsidRDefault="00EB2976">
            <w:pPr>
              <w:spacing w:line="380" w:lineRule="exact"/>
              <w:rPr>
                <w:rFonts w:ascii="仿宋" w:eastAsia="仿宋" w:hAnsi="仿宋"/>
                <w:b/>
                <w:sz w:val="24"/>
              </w:rPr>
            </w:pPr>
            <w:r>
              <w:rPr>
                <w:rFonts w:ascii="仿宋" w:eastAsia="仿宋" w:hAnsi="仿宋" w:hint="eastAsia"/>
                <w:b/>
                <w:sz w:val="24"/>
              </w:rPr>
              <w:t>开班仪式：</w:t>
            </w:r>
            <w:r>
              <w:rPr>
                <w:rFonts w:ascii="仿宋" w:eastAsia="仿宋" w:hAnsi="仿宋" w:hint="eastAsia"/>
                <w:sz w:val="24"/>
              </w:rPr>
              <w:t>奏国歌 领导致辞 授班旗</w:t>
            </w:r>
          </w:p>
        </w:tc>
        <w:tc>
          <w:tcPr>
            <w:tcW w:w="2410" w:type="dxa"/>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动员讲话</w:t>
            </w:r>
          </w:p>
        </w:tc>
        <w:tc>
          <w:tcPr>
            <w:tcW w:w="1321" w:type="dxa"/>
            <w:vMerge/>
            <w:vAlign w:val="center"/>
          </w:tcPr>
          <w:p w:rsidR="005929E7" w:rsidRDefault="005929E7">
            <w:pPr>
              <w:spacing w:line="380" w:lineRule="exact"/>
              <w:jc w:val="center"/>
              <w:rPr>
                <w:rFonts w:ascii="仿宋" w:eastAsia="仿宋" w:hAnsi="仿宋"/>
                <w:color w:val="000000"/>
                <w:sz w:val="24"/>
              </w:rPr>
            </w:pPr>
          </w:p>
        </w:tc>
      </w:tr>
      <w:tr w:rsidR="005929E7">
        <w:trPr>
          <w:cantSplit/>
          <w:trHeight w:val="382"/>
          <w:jc w:val="center"/>
        </w:trPr>
        <w:tc>
          <w:tcPr>
            <w:tcW w:w="487" w:type="dxa"/>
            <w:vMerge/>
            <w:vAlign w:val="center"/>
          </w:tcPr>
          <w:p w:rsidR="005929E7" w:rsidRDefault="005929E7">
            <w:pPr>
              <w:spacing w:line="380" w:lineRule="exact"/>
              <w:jc w:val="center"/>
              <w:rPr>
                <w:rFonts w:ascii="仿宋" w:eastAsia="仿宋" w:hAnsi="仿宋"/>
                <w:sz w:val="24"/>
              </w:rPr>
            </w:pPr>
          </w:p>
        </w:tc>
        <w:tc>
          <w:tcPr>
            <w:tcW w:w="426" w:type="dxa"/>
            <w:vMerge/>
            <w:vAlign w:val="center"/>
          </w:tcPr>
          <w:p w:rsidR="005929E7" w:rsidRDefault="005929E7">
            <w:pPr>
              <w:spacing w:line="380" w:lineRule="exact"/>
              <w:jc w:val="center"/>
              <w:rPr>
                <w:rFonts w:ascii="仿宋" w:eastAsia="仿宋" w:hAnsi="仿宋"/>
                <w:sz w:val="24"/>
              </w:rPr>
            </w:pPr>
          </w:p>
        </w:tc>
        <w:tc>
          <w:tcPr>
            <w:tcW w:w="6412" w:type="dxa"/>
            <w:vAlign w:val="center"/>
          </w:tcPr>
          <w:p w:rsidR="005929E7" w:rsidRDefault="00EB2976">
            <w:pPr>
              <w:spacing w:line="380" w:lineRule="exact"/>
              <w:rPr>
                <w:rFonts w:ascii="仿宋" w:eastAsia="仿宋" w:hAnsi="仿宋"/>
                <w:sz w:val="24"/>
              </w:rPr>
            </w:pPr>
            <w:r>
              <w:rPr>
                <w:rFonts w:ascii="仿宋" w:eastAsia="仿宋" w:hAnsi="仿宋" w:hint="eastAsia"/>
                <w:b/>
                <w:sz w:val="24"/>
              </w:rPr>
              <w:t>专题讲座：</w:t>
            </w:r>
            <w:r>
              <w:rPr>
                <w:rFonts w:ascii="仿宋" w:eastAsia="仿宋" w:hAnsi="仿宋" w:hint="eastAsia"/>
                <w:bCs/>
                <w:sz w:val="24"/>
              </w:rPr>
              <w:t>中国共产党西柏坡时期的光辉实践</w:t>
            </w:r>
          </w:p>
          <w:p w:rsidR="005929E7" w:rsidRDefault="00EB2976">
            <w:pPr>
              <w:spacing w:line="380" w:lineRule="exact"/>
              <w:rPr>
                <w:rFonts w:ascii="仿宋" w:eastAsia="仿宋" w:hAnsi="仿宋"/>
                <w:sz w:val="24"/>
              </w:rPr>
            </w:pPr>
            <w:r>
              <w:rPr>
                <w:rFonts w:ascii="仿宋" w:eastAsia="仿宋" w:hAnsi="仿宋" w:hint="eastAsia"/>
                <w:b/>
                <w:sz w:val="24"/>
              </w:rPr>
              <w:t>专题讲座：</w:t>
            </w:r>
            <w:r>
              <w:rPr>
                <w:rFonts w:ascii="仿宋" w:eastAsia="仿宋" w:hAnsi="仿宋" w:hint="eastAsia"/>
                <w:sz w:val="24"/>
              </w:rPr>
              <w:t>从党的奋斗史中感悟“不忘初心，牢记使命”</w:t>
            </w:r>
          </w:p>
          <w:p w:rsidR="005929E7" w:rsidRDefault="00EB2976">
            <w:pPr>
              <w:spacing w:line="380" w:lineRule="exact"/>
              <w:rPr>
                <w:rFonts w:ascii="仿宋" w:eastAsia="仿宋" w:hAnsi="仿宋"/>
                <w:b/>
                <w:sz w:val="24"/>
              </w:rPr>
            </w:pPr>
            <w:r>
              <w:rPr>
                <w:rFonts w:ascii="仿宋" w:eastAsia="仿宋" w:hAnsi="仿宋" w:hint="eastAsia"/>
                <w:b/>
                <w:bCs/>
                <w:sz w:val="24"/>
              </w:rPr>
              <w:t>音像教学：</w:t>
            </w:r>
            <w:r>
              <w:rPr>
                <w:rFonts w:ascii="仿宋" w:eastAsia="仿宋" w:hAnsi="仿宋" w:hint="eastAsia"/>
                <w:bCs/>
                <w:sz w:val="24"/>
              </w:rPr>
              <w:t>观看《新中国从这里走来》纪录片</w:t>
            </w:r>
          </w:p>
        </w:tc>
        <w:tc>
          <w:tcPr>
            <w:tcW w:w="2410" w:type="dxa"/>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西柏坡精神启示</w:t>
            </w:r>
          </w:p>
        </w:tc>
        <w:tc>
          <w:tcPr>
            <w:tcW w:w="1321" w:type="dxa"/>
            <w:vMerge/>
            <w:vAlign w:val="center"/>
          </w:tcPr>
          <w:p w:rsidR="005929E7" w:rsidRDefault="005929E7">
            <w:pPr>
              <w:spacing w:line="380" w:lineRule="exact"/>
              <w:jc w:val="center"/>
              <w:rPr>
                <w:rFonts w:ascii="仿宋" w:eastAsia="仿宋" w:hAnsi="仿宋"/>
                <w:color w:val="000000"/>
                <w:sz w:val="24"/>
              </w:rPr>
            </w:pPr>
          </w:p>
        </w:tc>
      </w:tr>
      <w:tr w:rsidR="005929E7">
        <w:trPr>
          <w:cantSplit/>
          <w:trHeight w:val="633"/>
          <w:jc w:val="center"/>
        </w:trPr>
        <w:tc>
          <w:tcPr>
            <w:tcW w:w="487" w:type="dxa"/>
            <w:vMerge w:val="restart"/>
            <w:tcBorders>
              <w:top w:val="dotted" w:sz="4" w:space="0" w:color="333333"/>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第二天</w:t>
            </w:r>
          </w:p>
        </w:tc>
        <w:tc>
          <w:tcPr>
            <w:tcW w:w="426" w:type="dxa"/>
            <w:vMerge w:val="restart"/>
            <w:tcBorders>
              <w:top w:val="dotted" w:sz="4" w:space="0" w:color="333333"/>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上</w:t>
            </w:r>
          </w:p>
          <w:p w:rsidR="005929E7" w:rsidRDefault="00EB2976">
            <w:pPr>
              <w:spacing w:line="380" w:lineRule="exact"/>
              <w:jc w:val="center"/>
              <w:rPr>
                <w:rFonts w:ascii="仿宋" w:eastAsia="仿宋" w:hAnsi="仿宋"/>
                <w:sz w:val="24"/>
              </w:rPr>
            </w:pPr>
            <w:r>
              <w:rPr>
                <w:rFonts w:ascii="仿宋" w:eastAsia="仿宋" w:hAnsi="仿宋" w:hint="eastAsia"/>
                <w:sz w:val="24"/>
              </w:rPr>
              <w:t>午</w:t>
            </w:r>
          </w:p>
        </w:tc>
        <w:tc>
          <w:tcPr>
            <w:tcW w:w="6412" w:type="dxa"/>
            <w:tcBorders>
              <w:top w:val="dotted" w:sz="4" w:space="0" w:color="333333"/>
              <w:left w:val="dotted" w:sz="4" w:space="0" w:color="333333"/>
              <w:bottom w:val="dotted" w:sz="4" w:space="0" w:color="333333"/>
              <w:right w:val="dotted" w:sz="4" w:space="0" w:color="333333"/>
            </w:tcBorders>
            <w:vAlign w:val="center"/>
          </w:tcPr>
          <w:p w:rsidR="005929E7" w:rsidRDefault="00EB2976">
            <w:pPr>
              <w:spacing w:line="380" w:lineRule="exact"/>
              <w:rPr>
                <w:rFonts w:ascii="仿宋" w:eastAsia="仿宋" w:hAnsi="仿宋"/>
                <w:b/>
                <w:bCs/>
                <w:sz w:val="24"/>
              </w:rPr>
            </w:pPr>
            <w:r>
              <w:rPr>
                <w:rFonts w:ascii="仿宋" w:eastAsia="仿宋" w:hAnsi="仿宋" w:hint="eastAsia"/>
                <w:b/>
                <w:bCs/>
                <w:sz w:val="24"/>
              </w:rPr>
              <w:t>情感教学：</w:t>
            </w:r>
            <w:r>
              <w:rPr>
                <w:rFonts w:ascii="仿宋" w:eastAsia="仿宋" w:hAnsi="仿宋" w:hint="eastAsia"/>
                <w:bCs/>
                <w:sz w:val="24"/>
              </w:rPr>
              <w:t>向五大书记铜像敬献花篮，重温入党誓词</w:t>
            </w:r>
          </w:p>
        </w:tc>
        <w:tc>
          <w:tcPr>
            <w:tcW w:w="2410" w:type="dxa"/>
            <w:tcBorders>
              <w:top w:val="dotted" w:sz="4" w:space="0" w:color="333333"/>
              <w:left w:val="dotted" w:sz="4" w:space="0" w:color="333333"/>
              <w:right w:val="dotted" w:sz="4" w:space="0" w:color="333333"/>
            </w:tcBorders>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bCs/>
                <w:sz w:val="24"/>
              </w:rPr>
              <w:t>缅怀伟人丰功伟绩</w:t>
            </w:r>
          </w:p>
        </w:tc>
        <w:tc>
          <w:tcPr>
            <w:tcW w:w="1321" w:type="dxa"/>
            <w:vMerge w:val="restart"/>
            <w:tcBorders>
              <w:top w:val="dotted" w:sz="4" w:space="0" w:color="333333"/>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color w:val="000000"/>
                <w:sz w:val="24"/>
              </w:rPr>
              <w:t>西柏坡</w:t>
            </w:r>
          </w:p>
        </w:tc>
      </w:tr>
      <w:tr w:rsidR="005929E7">
        <w:trPr>
          <w:cantSplit/>
          <w:trHeight w:val="390"/>
          <w:jc w:val="center"/>
        </w:trPr>
        <w:tc>
          <w:tcPr>
            <w:tcW w:w="487" w:type="dxa"/>
            <w:vMerge/>
            <w:tcBorders>
              <w:left w:val="dotted" w:sz="4" w:space="0" w:color="333333"/>
              <w:right w:val="dotted" w:sz="4" w:space="0" w:color="333333"/>
            </w:tcBorders>
            <w:vAlign w:val="center"/>
          </w:tcPr>
          <w:p w:rsidR="005929E7" w:rsidRDefault="005929E7">
            <w:pPr>
              <w:spacing w:line="380" w:lineRule="exact"/>
              <w:ind w:firstLineChars="147" w:firstLine="353"/>
              <w:jc w:val="center"/>
              <w:rPr>
                <w:rFonts w:ascii="仿宋" w:eastAsia="仿宋" w:hAnsi="仿宋"/>
                <w:sz w:val="24"/>
              </w:rPr>
            </w:pPr>
          </w:p>
        </w:tc>
        <w:tc>
          <w:tcPr>
            <w:tcW w:w="426"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c>
          <w:tcPr>
            <w:tcW w:w="6412" w:type="dxa"/>
            <w:tcBorders>
              <w:top w:val="dotted" w:sz="4" w:space="0" w:color="333333"/>
              <w:left w:val="dotted" w:sz="4" w:space="0" w:color="333333"/>
              <w:bottom w:val="dotted" w:sz="4" w:space="0" w:color="333333"/>
              <w:right w:val="dotted" w:sz="4" w:space="0" w:color="333333"/>
            </w:tcBorders>
            <w:vAlign w:val="center"/>
          </w:tcPr>
          <w:p w:rsidR="005929E7" w:rsidRDefault="00EB2976">
            <w:pPr>
              <w:spacing w:line="380" w:lineRule="exact"/>
              <w:rPr>
                <w:rFonts w:ascii="仿宋" w:eastAsia="仿宋" w:hAnsi="仿宋"/>
                <w:b/>
                <w:bCs/>
                <w:sz w:val="24"/>
              </w:rPr>
            </w:pPr>
            <w:r>
              <w:rPr>
                <w:rFonts w:ascii="仿宋" w:eastAsia="仿宋" w:hAnsi="仿宋" w:hint="eastAsia"/>
                <w:b/>
                <w:bCs/>
                <w:sz w:val="24"/>
              </w:rPr>
              <w:t>现场教学：</w:t>
            </w:r>
            <w:r>
              <w:rPr>
                <w:rFonts w:ascii="仿宋" w:eastAsia="仿宋" w:hAnsi="仿宋" w:hint="eastAsia"/>
                <w:bCs/>
                <w:sz w:val="24"/>
              </w:rPr>
              <w:t>西柏坡陈列展览馆</w:t>
            </w:r>
          </w:p>
        </w:tc>
        <w:tc>
          <w:tcPr>
            <w:tcW w:w="2410" w:type="dxa"/>
            <w:tcBorders>
              <w:left w:val="dotted" w:sz="4" w:space="0" w:color="333333"/>
              <w:right w:val="dotted" w:sz="4" w:space="0" w:color="333333"/>
            </w:tcBorders>
          </w:tcPr>
          <w:p w:rsidR="005929E7" w:rsidRDefault="00EB2976">
            <w:pPr>
              <w:spacing w:line="380" w:lineRule="exact"/>
              <w:jc w:val="center"/>
              <w:rPr>
                <w:rFonts w:ascii="仿宋" w:eastAsia="仿宋" w:hAnsi="仿宋"/>
                <w:bCs/>
                <w:sz w:val="24"/>
              </w:rPr>
            </w:pPr>
            <w:r>
              <w:rPr>
                <w:rFonts w:ascii="仿宋" w:eastAsia="仿宋" w:hAnsi="仿宋" w:hint="eastAsia"/>
                <w:bCs/>
                <w:sz w:val="24"/>
              </w:rPr>
              <w:t>回顾党的光辉历程</w:t>
            </w:r>
          </w:p>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坚定理想信念</w:t>
            </w:r>
          </w:p>
        </w:tc>
        <w:tc>
          <w:tcPr>
            <w:tcW w:w="1321"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color w:val="000000"/>
                <w:sz w:val="24"/>
              </w:rPr>
            </w:pPr>
          </w:p>
        </w:tc>
      </w:tr>
      <w:tr w:rsidR="005929E7">
        <w:trPr>
          <w:cantSplit/>
          <w:trHeight w:val="390"/>
          <w:jc w:val="center"/>
        </w:trPr>
        <w:tc>
          <w:tcPr>
            <w:tcW w:w="487" w:type="dxa"/>
            <w:vMerge/>
            <w:tcBorders>
              <w:left w:val="dotted" w:sz="4" w:space="0" w:color="333333"/>
              <w:right w:val="dotted" w:sz="4" w:space="0" w:color="333333"/>
            </w:tcBorders>
            <w:vAlign w:val="center"/>
          </w:tcPr>
          <w:p w:rsidR="005929E7" w:rsidRDefault="005929E7">
            <w:pPr>
              <w:spacing w:line="380" w:lineRule="exact"/>
              <w:ind w:firstLineChars="147" w:firstLine="353"/>
              <w:jc w:val="center"/>
              <w:rPr>
                <w:rFonts w:ascii="仿宋" w:eastAsia="仿宋" w:hAnsi="仿宋"/>
                <w:sz w:val="24"/>
              </w:rPr>
            </w:pPr>
          </w:p>
        </w:tc>
        <w:tc>
          <w:tcPr>
            <w:tcW w:w="426" w:type="dxa"/>
            <w:vMerge/>
            <w:tcBorders>
              <w:left w:val="dotted" w:sz="4" w:space="0" w:color="333333"/>
              <w:bottom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c>
          <w:tcPr>
            <w:tcW w:w="6412" w:type="dxa"/>
            <w:tcBorders>
              <w:top w:val="dotted" w:sz="4" w:space="0" w:color="333333"/>
              <w:left w:val="dotted" w:sz="4" w:space="0" w:color="333333"/>
              <w:bottom w:val="dotted" w:sz="4" w:space="0" w:color="333333"/>
              <w:right w:val="dotted" w:sz="4" w:space="0" w:color="333333"/>
            </w:tcBorders>
            <w:vAlign w:val="center"/>
          </w:tcPr>
          <w:p w:rsidR="005929E7" w:rsidRDefault="00EB2976">
            <w:pPr>
              <w:spacing w:line="380" w:lineRule="exact"/>
              <w:rPr>
                <w:rFonts w:ascii="仿宋" w:eastAsia="仿宋" w:hAnsi="仿宋"/>
                <w:b/>
                <w:bCs/>
                <w:sz w:val="24"/>
              </w:rPr>
            </w:pPr>
            <w:r>
              <w:rPr>
                <w:rFonts w:ascii="仿宋" w:eastAsia="仿宋" w:hAnsi="仿宋" w:hint="eastAsia"/>
                <w:b/>
                <w:bCs/>
                <w:sz w:val="24"/>
              </w:rPr>
              <w:t>现场教学：</w:t>
            </w:r>
            <w:r>
              <w:rPr>
                <w:rFonts w:ascii="仿宋" w:eastAsia="仿宋" w:hAnsi="仿宋" w:hint="eastAsia"/>
                <w:bCs/>
                <w:sz w:val="24"/>
              </w:rPr>
              <w:t>西柏坡廉政教育馆</w:t>
            </w:r>
          </w:p>
        </w:tc>
        <w:tc>
          <w:tcPr>
            <w:tcW w:w="2410" w:type="dxa"/>
            <w:tcBorders>
              <w:left w:val="dotted" w:sz="4" w:space="0" w:color="333333"/>
              <w:right w:val="dotted" w:sz="4" w:space="0" w:color="333333"/>
            </w:tcBorders>
          </w:tcPr>
          <w:p w:rsidR="005929E7" w:rsidRDefault="00EB2976">
            <w:pPr>
              <w:spacing w:line="380" w:lineRule="exact"/>
              <w:jc w:val="center"/>
              <w:rPr>
                <w:rFonts w:ascii="仿宋" w:eastAsia="仿宋" w:hAnsi="仿宋"/>
                <w:color w:val="000000"/>
                <w:sz w:val="24"/>
              </w:rPr>
            </w:pPr>
            <w:r>
              <w:rPr>
                <w:rFonts w:ascii="仿宋" w:eastAsia="仿宋" w:hAnsi="仿宋" w:hint="eastAsia"/>
                <w:bCs/>
                <w:sz w:val="24"/>
              </w:rPr>
              <w:t>廉洁奉公、执政为民</w:t>
            </w:r>
          </w:p>
        </w:tc>
        <w:tc>
          <w:tcPr>
            <w:tcW w:w="1321"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color w:val="000000"/>
                <w:sz w:val="24"/>
              </w:rPr>
            </w:pPr>
          </w:p>
        </w:tc>
      </w:tr>
      <w:tr w:rsidR="005929E7">
        <w:trPr>
          <w:cantSplit/>
          <w:trHeight w:val="743"/>
          <w:jc w:val="center"/>
        </w:trPr>
        <w:tc>
          <w:tcPr>
            <w:tcW w:w="487"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c>
          <w:tcPr>
            <w:tcW w:w="426" w:type="dxa"/>
            <w:vMerge w:val="restart"/>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下</w:t>
            </w:r>
          </w:p>
          <w:p w:rsidR="005929E7" w:rsidRDefault="00EB2976">
            <w:pPr>
              <w:spacing w:line="380" w:lineRule="exact"/>
              <w:jc w:val="center"/>
              <w:rPr>
                <w:rFonts w:ascii="仿宋" w:eastAsia="仿宋" w:hAnsi="仿宋"/>
                <w:sz w:val="24"/>
              </w:rPr>
            </w:pPr>
            <w:r>
              <w:rPr>
                <w:rFonts w:ascii="仿宋" w:eastAsia="仿宋" w:hAnsi="仿宋" w:hint="eastAsia"/>
                <w:sz w:val="24"/>
              </w:rPr>
              <w:t>午</w:t>
            </w:r>
          </w:p>
        </w:tc>
        <w:tc>
          <w:tcPr>
            <w:tcW w:w="6412" w:type="dxa"/>
            <w:tcBorders>
              <w:left w:val="dotted" w:sz="4" w:space="0" w:color="333333"/>
              <w:right w:val="dotted" w:sz="4" w:space="0" w:color="333333"/>
            </w:tcBorders>
            <w:vAlign w:val="center"/>
          </w:tcPr>
          <w:p w:rsidR="005929E7" w:rsidRDefault="00EB2976">
            <w:pPr>
              <w:spacing w:line="380" w:lineRule="exact"/>
              <w:rPr>
                <w:rFonts w:ascii="仿宋" w:eastAsia="仿宋" w:hAnsi="仿宋"/>
                <w:b/>
                <w:bCs/>
                <w:sz w:val="24"/>
              </w:rPr>
            </w:pPr>
            <w:r>
              <w:rPr>
                <w:rFonts w:ascii="仿宋" w:eastAsia="仿宋" w:hAnsi="仿宋" w:hint="eastAsia"/>
                <w:b/>
                <w:bCs/>
                <w:sz w:val="24"/>
              </w:rPr>
              <w:t>现场教学：</w:t>
            </w:r>
            <w:r>
              <w:rPr>
                <w:rFonts w:ascii="仿宋" w:eastAsia="仿宋" w:hAnsi="仿宋" w:hint="eastAsia"/>
                <w:bCs/>
                <w:sz w:val="24"/>
              </w:rPr>
              <w:t>西柏坡中共中央旧址</w:t>
            </w:r>
          </w:p>
        </w:tc>
        <w:tc>
          <w:tcPr>
            <w:tcW w:w="2410" w:type="dxa"/>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bCs/>
                <w:sz w:val="24"/>
              </w:rPr>
            </w:pPr>
            <w:r>
              <w:rPr>
                <w:rFonts w:ascii="仿宋" w:eastAsia="仿宋" w:hAnsi="仿宋" w:hint="eastAsia"/>
                <w:bCs/>
                <w:sz w:val="24"/>
              </w:rPr>
              <w:t>坚持“两个务必”</w:t>
            </w:r>
          </w:p>
          <w:p w:rsidR="005929E7" w:rsidRDefault="00EB2976">
            <w:pPr>
              <w:spacing w:line="380" w:lineRule="exact"/>
              <w:jc w:val="center"/>
              <w:rPr>
                <w:rFonts w:ascii="仿宋" w:eastAsia="仿宋" w:hAnsi="仿宋"/>
                <w:bCs/>
                <w:sz w:val="24"/>
              </w:rPr>
            </w:pPr>
            <w:r>
              <w:rPr>
                <w:rFonts w:ascii="仿宋" w:eastAsia="仿宋" w:hAnsi="仿宋" w:hint="eastAsia"/>
                <w:bCs/>
                <w:sz w:val="24"/>
              </w:rPr>
              <w:t>永葆政治本色</w:t>
            </w:r>
          </w:p>
        </w:tc>
        <w:tc>
          <w:tcPr>
            <w:tcW w:w="1321"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r>
      <w:tr w:rsidR="005929E7">
        <w:trPr>
          <w:cantSplit/>
          <w:trHeight w:val="399"/>
          <w:jc w:val="center"/>
        </w:trPr>
        <w:tc>
          <w:tcPr>
            <w:tcW w:w="487"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c>
          <w:tcPr>
            <w:tcW w:w="426"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c>
          <w:tcPr>
            <w:tcW w:w="6412" w:type="dxa"/>
            <w:tcBorders>
              <w:left w:val="dotted" w:sz="4" w:space="0" w:color="333333"/>
              <w:right w:val="dotted" w:sz="4" w:space="0" w:color="333333"/>
            </w:tcBorders>
            <w:vAlign w:val="center"/>
          </w:tcPr>
          <w:p w:rsidR="005929E7" w:rsidRDefault="00EB2976">
            <w:pPr>
              <w:spacing w:line="380" w:lineRule="exact"/>
              <w:rPr>
                <w:rFonts w:ascii="仿宋" w:eastAsia="仿宋" w:hAnsi="仿宋"/>
                <w:b/>
                <w:bCs/>
                <w:sz w:val="24"/>
              </w:rPr>
            </w:pPr>
            <w:r>
              <w:rPr>
                <w:rFonts w:ascii="仿宋" w:eastAsia="仿宋" w:hAnsi="仿宋" w:hint="eastAsia"/>
                <w:b/>
                <w:bCs/>
                <w:sz w:val="24"/>
              </w:rPr>
              <w:t>现场教学：</w:t>
            </w:r>
            <w:r>
              <w:rPr>
                <w:rFonts w:ascii="仿宋" w:eastAsia="仿宋" w:hAnsi="仿宋" w:hint="eastAsia"/>
                <w:bCs/>
                <w:sz w:val="24"/>
              </w:rPr>
              <w:t>西柏坡国家安全教育馆</w:t>
            </w:r>
          </w:p>
        </w:tc>
        <w:tc>
          <w:tcPr>
            <w:tcW w:w="2410" w:type="dxa"/>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树牢总体国家安全观增强国家安全意识</w:t>
            </w:r>
          </w:p>
        </w:tc>
        <w:tc>
          <w:tcPr>
            <w:tcW w:w="1321"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r>
      <w:tr w:rsidR="005929E7">
        <w:trPr>
          <w:cantSplit/>
          <w:trHeight w:val="891"/>
          <w:jc w:val="center"/>
        </w:trPr>
        <w:tc>
          <w:tcPr>
            <w:tcW w:w="487" w:type="dxa"/>
            <w:vMerge w:val="restart"/>
            <w:tcBorders>
              <w:top w:val="dotted" w:sz="4" w:space="0" w:color="333333"/>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第三天</w:t>
            </w:r>
          </w:p>
        </w:tc>
        <w:tc>
          <w:tcPr>
            <w:tcW w:w="426" w:type="dxa"/>
            <w:tcBorders>
              <w:top w:val="dotted" w:sz="4" w:space="0" w:color="333333"/>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上</w:t>
            </w:r>
          </w:p>
          <w:p w:rsidR="005929E7" w:rsidRDefault="00EB2976">
            <w:pPr>
              <w:spacing w:line="380" w:lineRule="exact"/>
              <w:jc w:val="center"/>
              <w:rPr>
                <w:rFonts w:ascii="仿宋" w:eastAsia="仿宋" w:hAnsi="仿宋"/>
                <w:sz w:val="24"/>
              </w:rPr>
            </w:pPr>
            <w:r>
              <w:rPr>
                <w:rFonts w:ascii="仿宋" w:eastAsia="仿宋" w:hAnsi="仿宋" w:hint="eastAsia"/>
                <w:sz w:val="24"/>
              </w:rPr>
              <w:t>午</w:t>
            </w:r>
          </w:p>
        </w:tc>
        <w:tc>
          <w:tcPr>
            <w:tcW w:w="6412" w:type="dxa"/>
            <w:tcBorders>
              <w:top w:val="dotted" w:sz="4" w:space="0" w:color="333333"/>
              <w:left w:val="dotted" w:sz="4" w:space="0" w:color="333333"/>
              <w:right w:val="dotted" w:sz="4" w:space="0" w:color="333333"/>
            </w:tcBorders>
            <w:vAlign w:val="center"/>
          </w:tcPr>
          <w:p w:rsidR="005929E7" w:rsidRDefault="00EB2976">
            <w:pPr>
              <w:spacing w:line="380" w:lineRule="exact"/>
              <w:ind w:left="482" w:hangingChars="200" w:hanging="482"/>
              <w:rPr>
                <w:rFonts w:ascii="仿宋" w:eastAsia="仿宋" w:hAnsi="仿宋"/>
                <w:bCs/>
                <w:sz w:val="24"/>
              </w:rPr>
            </w:pPr>
            <w:r>
              <w:rPr>
                <w:rFonts w:ascii="仿宋" w:eastAsia="仿宋" w:hAnsi="仿宋" w:hint="eastAsia"/>
                <w:b/>
                <w:bCs/>
                <w:sz w:val="24"/>
              </w:rPr>
              <w:t>现场教学：</w:t>
            </w:r>
            <w:r>
              <w:rPr>
                <w:rFonts w:ascii="仿宋" w:eastAsia="仿宋" w:hAnsi="仿宋" w:hint="eastAsia"/>
                <w:bCs/>
                <w:sz w:val="24"/>
              </w:rPr>
              <w:t>冉庄地道战纪念馆</w:t>
            </w:r>
          </w:p>
          <w:p w:rsidR="005929E7" w:rsidRDefault="00EB2976">
            <w:pPr>
              <w:spacing w:line="380" w:lineRule="exact"/>
              <w:ind w:left="482" w:hangingChars="200" w:hanging="482"/>
              <w:rPr>
                <w:rFonts w:ascii="仿宋" w:eastAsia="仿宋" w:hAnsi="仿宋"/>
                <w:b/>
                <w:bCs/>
                <w:sz w:val="24"/>
              </w:rPr>
            </w:pPr>
            <w:r>
              <w:rPr>
                <w:rFonts w:ascii="仿宋" w:eastAsia="仿宋" w:hAnsi="仿宋" w:hint="eastAsia"/>
                <w:b/>
                <w:bCs/>
                <w:sz w:val="24"/>
              </w:rPr>
              <w:t>体验教学：</w:t>
            </w:r>
            <w:r>
              <w:rPr>
                <w:rFonts w:ascii="仿宋" w:eastAsia="仿宋" w:hAnsi="仿宋" w:hint="eastAsia"/>
                <w:bCs/>
                <w:sz w:val="24"/>
              </w:rPr>
              <w:t>冉庄地道战遗址</w:t>
            </w:r>
          </w:p>
        </w:tc>
        <w:tc>
          <w:tcPr>
            <w:tcW w:w="2410" w:type="dxa"/>
            <w:tcBorders>
              <w:top w:val="dotted" w:sz="4" w:space="0" w:color="333333"/>
              <w:left w:val="dotted" w:sz="4" w:space="0" w:color="333333"/>
              <w:right w:val="dotted" w:sz="4" w:space="0" w:color="333333"/>
            </w:tcBorders>
            <w:vAlign w:val="center"/>
          </w:tcPr>
          <w:p w:rsidR="005929E7" w:rsidRDefault="00EB2976">
            <w:pPr>
              <w:spacing w:line="380" w:lineRule="exact"/>
              <w:jc w:val="center"/>
              <w:rPr>
                <w:rFonts w:ascii="仿宋" w:eastAsia="仿宋" w:hAnsi="仿宋"/>
                <w:bCs/>
                <w:sz w:val="24"/>
              </w:rPr>
            </w:pPr>
            <w:r>
              <w:rPr>
                <w:rFonts w:ascii="仿宋" w:eastAsia="仿宋" w:hAnsi="仿宋" w:hint="eastAsia"/>
                <w:bCs/>
                <w:sz w:val="24"/>
              </w:rPr>
              <w:t>强化爱国主义教育</w:t>
            </w:r>
          </w:p>
          <w:p w:rsidR="005929E7" w:rsidRDefault="00EB2976">
            <w:pPr>
              <w:spacing w:line="380" w:lineRule="exact"/>
              <w:jc w:val="center"/>
              <w:rPr>
                <w:rFonts w:ascii="仿宋" w:eastAsia="仿宋" w:hAnsi="仿宋"/>
                <w:color w:val="000000"/>
                <w:sz w:val="24"/>
              </w:rPr>
            </w:pPr>
            <w:r>
              <w:rPr>
                <w:rFonts w:ascii="仿宋" w:eastAsia="仿宋" w:hAnsi="仿宋" w:hint="eastAsia"/>
                <w:bCs/>
                <w:sz w:val="24"/>
              </w:rPr>
              <w:t>弘扬民族精神</w:t>
            </w:r>
          </w:p>
        </w:tc>
        <w:tc>
          <w:tcPr>
            <w:tcW w:w="1321" w:type="dxa"/>
            <w:tcBorders>
              <w:top w:val="dotted" w:sz="4" w:space="0" w:color="333333"/>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color w:val="000000"/>
                <w:sz w:val="24"/>
              </w:rPr>
              <w:t>冉庄</w:t>
            </w:r>
          </w:p>
        </w:tc>
      </w:tr>
      <w:tr w:rsidR="005929E7">
        <w:trPr>
          <w:cantSplit/>
          <w:trHeight w:val="1273"/>
          <w:jc w:val="center"/>
        </w:trPr>
        <w:tc>
          <w:tcPr>
            <w:tcW w:w="487"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c>
          <w:tcPr>
            <w:tcW w:w="426" w:type="dxa"/>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下午</w:t>
            </w:r>
          </w:p>
        </w:tc>
        <w:tc>
          <w:tcPr>
            <w:tcW w:w="6412" w:type="dxa"/>
            <w:tcBorders>
              <w:top w:val="dotted" w:sz="4" w:space="0" w:color="333333"/>
              <w:left w:val="dotted" w:sz="4" w:space="0" w:color="333333"/>
              <w:bottom w:val="dotted" w:sz="4" w:space="0" w:color="333333"/>
              <w:right w:val="dotted" w:sz="4" w:space="0" w:color="333333"/>
            </w:tcBorders>
            <w:vAlign w:val="center"/>
          </w:tcPr>
          <w:p w:rsidR="005929E7" w:rsidRDefault="00EB2976">
            <w:pPr>
              <w:spacing w:line="380" w:lineRule="exact"/>
              <w:rPr>
                <w:rFonts w:ascii="仿宋" w:eastAsia="仿宋" w:hAnsi="仿宋"/>
                <w:b/>
                <w:bCs/>
                <w:sz w:val="24"/>
              </w:rPr>
            </w:pPr>
            <w:r>
              <w:rPr>
                <w:rFonts w:ascii="仿宋" w:eastAsia="仿宋" w:hAnsi="仿宋" w:hint="eastAsia"/>
                <w:b/>
                <w:bCs/>
                <w:sz w:val="24"/>
              </w:rPr>
              <w:t>现场教学：</w:t>
            </w:r>
            <w:r>
              <w:rPr>
                <w:rFonts w:ascii="仿宋" w:eastAsia="仿宋" w:hAnsi="仿宋" w:hint="eastAsia"/>
                <w:bCs/>
                <w:sz w:val="24"/>
              </w:rPr>
              <w:t>雄安市民服务中心</w:t>
            </w:r>
          </w:p>
          <w:p w:rsidR="005929E7" w:rsidRDefault="00EB2976">
            <w:pPr>
              <w:spacing w:line="380" w:lineRule="exact"/>
              <w:rPr>
                <w:rFonts w:ascii="仿宋" w:eastAsia="仿宋" w:hAnsi="仿宋"/>
                <w:b/>
                <w:bCs/>
                <w:sz w:val="24"/>
              </w:rPr>
            </w:pPr>
            <w:r>
              <w:rPr>
                <w:rFonts w:ascii="仿宋" w:eastAsia="仿宋" w:hAnsi="仿宋" w:hint="eastAsia"/>
                <w:b/>
                <w:bCs/>
                <w:sz w:val="24"/>
              </w:rPr>
              <w:t>现场教学：</w:t>
            </w:r>
            <w:r>
              <w:rPr>
                <w:rFonts w:ascii="仿宋" w:eastAsia="仿宋" w:hAnsi="仿宋" w:hint="eastAsia"/>
                <w:bCs/>
                <w:sz w:val="24"/>
              </w:rPr>
              <w:t>雄安新区容东片区建设区</w:t>
            </w:r>
          </w:p>
        </w:tc>
        <w:tc>
          <w:tcPr>
            <w:tcW w:w="2410" w:type="dxa"/>
            <w:tcBorders>
              <w:left w:val="dotted" w:sz="4" w:space="0" w:color="333333"/>
              <w:right w:val="dotted" w:sz="4" w:space="0" w:color="333333"/>
            </w:tcBorders>
          </w:tcPr>
          <w:p w:rsidR="005929E7" w:rsidRDefault="00EB2976">
            <w:pPr>
              <w:spacing w:line="400" w:lineRule="exact"/>
              <w:jc w:val="center"/>
              <w:rPr>
                <w:rFonts w:ascii="仿宋" w:eastAsia="仿宋" w:hAnsi="仿宋"/>
                <w:bCs/>
                <w:sz w:val="24"/>
              </w:rPr>
            </w:pPr>
            <w:r>
              <w:rPr>
                <w:rFonts w:ascii="仿宋" w:eastAsia="仿宋" w:hAnsi="仿宋" w:hint="eastAsia"/>
                <w:bCs/>
                <w:sz w:val="24"/>
              </w:rPr>
              <w:t>触摸时代脉搏</w:t>
            </w:r>
          </w:p>
          <w:p w:rsidR="005929E7" w:rsidRDefault="00EB2976">
            <w:pPr>
              <w:spacing w:line="400" w:lineRule="exact"/>
              <w:jc w:val="center"/>
              <w:rPr>
                <w:rFonts w:ascii="仿宋" w:eastAsia="仿宋" w:hAnsi="仿宋"/>
                <w:bCs/>
                <w:sz w:val="24"/>
              </w:rPr>
            </w:pPr>
            <w:r>
              <w:rPr>
                <w:rFonts w:ascii="仿宋" w:eastAsia="仿宋" w:hAnsi="仿宋" w:hint="eastAsia"/>
                <w:bCs/>
                <w:sz w:val="24"/>
              </w:rPr>
              <w:t>解读国家政策</w:t>
            </w:r>
          </w:p>
          <w:p w:rsidR="005929E7" w:rsidRDefault="00EB2976">
            <w:pPr>
              <w:spacing w:line="400" w:lineRule="exact"/>
              <w:jc w:val="center"/>
              <w:rPr>
                <w:rFonts w:ascii="仿宋" w:eastAsia="仿宋" w:hAnsi="仿宋"/>
                <w:color w:val="000000"/>
                <w:sz w:val="24"/>
              </w:rPr>
            </w:pPr>
            <w:r>
              <w:rPr>
                <w:rFonts w:ascii="仿宋" w:eastAsia="仿宋" w:hAnsi="仿宋" w:hint="eastAsia"/>
                <w:bCs/>
                <w:sz w:val="24"/>
              </w:rPr>
              <w:t>见证雄安崛起</w:t>
            </w:r>
            <w:r>
              <w:rPr>
                <w:rFonts w:ascii="仿宋" w:eastAsia="仿宋" w:hAnsi="仿宋" w:hint="eastAsia"/>
                <w:color w:val="000000"/>
                <w:sz w:val="24"/>
              </w:rPr>
              <w:t xml:space="preserve"> </w:t>
            </w:r>
          </w:p>
        </w:tc>
        <w:tc>
          <w:tcPr>
            <w:tcW w:w="1321" w:type="dxa"/>
            <w:tcBorders>
              <w:left w:val="dotted" w:sz="4" w:space="0" w:color="333333"/>
              <w:right w:val="dotted" w:sz="4" w:space="0" w:color="333333"/>
            </w:tcBorders>
            <w:vAlign w:val="center"/>
          </w:tcPr>
          <w:p w:rsidR="005929E7" w:rsidRDefault="00EB2976">
            <w:pPr>
              <w:spacing w:line="400" w:lineRule="exact"/>
              <w:jc w:val="center"/>
              <w:rPr>
                <w:rFonts w:ascii="仿宋" w:eastAsia="仿宋" w:hAnsi="仿宋"/>
                <w:color w:val="000000"/>
                <w:sz w:val="24"/>
              </w:rPr>
            </w:pPr>
            <w:r>
              <w:rPr>
                <w:rFonts w:ascii="仿宋" w:eastAsia="仿宋" w:hAnsi="仿宋" w:hint="eastAsia"/>
                <w:color w:val="000000"/>
                <w:sz w:val="24"/>
              </w:rPr>
              <w:t>雄安新区</w:t>
            </w:r>
          </w:p>
        </w:tc>
      </w:tr>
      <w:tr w:rsidR="005929E7">
        <w:trPr>
          <w:cantSplit/>
          <w:trHeight w:val="710"/>
          <w:jc w:val="center"/>
        </w:trPr>
        <w:tc>
          <w:tcPr>
            <w:tcW w:w="487" w:type="dxa"/>
            <w:vMerge w:val="restart"/>
            <w:tcBorders>
              <w:left w:val="dotted" w:sz="4" w:space="0" w:color="333333"/>
              <w:right w:val="dotted" w:sz="4" w:space="0" w:color="333333"/>
            </w:tcBorders>
            <w:vAlign w:val="center"/>
          </w:tcPr>
          <w:p w:rsidR="005929E7" w:rsidRDefault="00EB2976">
            <w:pPr>
              <w:jc w:val="center"/>
              <w:rPr>
                <w:rFonts w:ascii="仿宋" w:eastAsia="仿宋" w:hAnsi="仿宋"/>
                <w:sz w:val="24"/>
              </w:rPr>
            </w:pPr>
            <w:r>
              <w:rPr>
                <w:rFonts w:ascii="仿宋" w:eastAsia="仿宋" w:hAnsi="仿宋" w:hint="eastAsia"/>
                <w:sz w:val="24"/>
              </w:rPr>
              <w:t>第四天</w:t>
            </w:r>
          </w:p>
        </w:tc>
        <w:tc>
          <w:tcPr>
            <w:tcW w:w="426" w:type="dxa"/>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上午</w:t>
            </w:r>
          </w:p>
        </w:tc>
        <w:tc>
          <w:tcPr>
            <w:tcW w:w="6412" w:type="dxa"/>
            <w:tcBorders>
              <w:top w:val="dotted" w:sz="4" w:space="0" w:color="333333"/>
              <w:left w:val="dotted" w:sz="4" w:space="0" w:color="333333"/>
              <w:bottom w:val="dotted" w:sz="4" w:space="0" w:color="333333"/>
              <w:right w:val="dotted" w:sz="4" w:space="0" w:color="333333"/>
            </w:tcBorders>
            <w:vAlign w:val="center"/>
          </w:tcPr>
          <w:p w:rsidR="005929E7" w:rsidRDefault="00EB2976">
            <w:pPr>
              <w:spacing w:line="380" w:lineRule="exact"/>
              <w:ind w:left="482" w:hangingChars="200" w:hanging="482"/>
              <w:rPr>
                <w:rFonts w:ascii="仿宋" w:eastAsia="仿宋" w:hAnsi="仿宋"/>
                <w:b/>
                <w:bCs/>
                <w:sz w:val="24"/>
              </w:rPr>
            </w:pPr>
            <w:r>
              <w:rPr>
                <w:rFonts w:ascii="仿宋" w:eastAsia="仿宋" w:hAnsi="仿宋" w:hint="eastAsia"/>
                <w:b/>
                <w:bCs/>
                <w:sz w:val="24"/>
              </w:rPr>
              <w:t>现场教学：</w:t>
            </w:r>
            <w:r>
              <w:rPr>
                <w:rFonts w:ascii="仿宋" w:eastAsia="仿宋" w:hAnsi="仿宋" w:hint="eastAsia"/>
                <w:bCs/>
                <w:sz w:val="24"/>
              </w:rPr>
              <w:t>白洋淀雁翎队纪念馆</w:t>
            </w:r>
          </w:p>
        </w:tc>
        <w:tc>
          <w:tcPr>
            <w:tcW w:w="2410" w:type="dxa"/>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bCs/>
                <w:sz w:val="24"/>
              </w:rPr>
              <w:t>勇于拼搏、不怕牺牲的革命精神</w:t>
            </w:r>
          </w:p>
        </w:tc>
        <w:tc>
          <w:tcPr>
            <w:tcW w:w="1321" w:type="dxa"/>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雄安新区</w:t>
            </w:r>
          </w:p>
        </w:tc>
      </w:tr>
      <w:tr w:rsidR="005929E7">
        <w:trPr>
          <w:cantSplit/>
          <w:trHeight w:val="495"/>
          <w:jc w:val="center"/>
        </w:trPr>
        <w:tc>
          <w:tcPr>
            <w:tcW w:w="487" w:type="dxa"/>
            <w:vMerge/>
            <w:tcBorders>
              <w:left w:val="dotted" w:sz="4" w:space="0" w:color="333333"/>
              <w:right w:val="dotted" w:sz="4" w:space="0" w:color="333333"/>
            </w:tcBorders>
            <w:vAlign w:val="center"/>
          </w:tcPr>
          <w:p w:rsidR="005929E7" w:rsidRDefault="005929E7">
            <w:pPr>
              <w:jc w:val="center"/>
              <w:rPr>
                <w:rFonts w:ascii="仿宋" w:eastAsia="仿宋" w:hAnsi="仿宋"/>
                <w:sz w:val="24"/>
              </w:rPr>
            </w:pPr>
          </w:p>
        </w:tc>
        <w:tc>
          <w:tcPr>
            <w:tcW w:w="426" w:type="dxa"/>
            <w:vMerge w:val="restart"/>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下午</w:t>
            </w:r>
          </w:p>
        </w:tc>
        <w:tc>
          <w:tcPr>
            <w:tcW w:w="6412" w:type="dxa"/>
            <w:tcBorders>
              <w:top w:val="dotted" w:sz="4" w:space="0" w:color="333333"/>
              <w:left w:val="dotted" w:sz="4" w:space="0" w:color="333333"/>
              <w:right w:val="dotted" w:sz="4" w:space="0" w:color="333333"/>
            </w:tcBorders>
            <w:vAlign w:val="center"/>
          </w:tcPr>
          <w:p w:rsidR="005929E7" w:rsidRDefault="00EB2976">
            <w:pPr>
              <w:spacing w:line="380" w:lineRule="exact"/>
              <w:ind w:left="482" w:hangingChars="200" w:hanging="482"/>
              <w:rPr>
                <w:rFonts w:ascii="仿宋" w:eastAsia="仿宋" w:hAnsi="仿宋"/>
                <w:bCs/>
                <w:sz w:val="24"/>
              </w:rPr>
            </w:pPr>
            <w:r>
              <w:rPr>
                <w:rFonts w:ascii="仿宋" w:eastAsia="仿宋" w:hAnsi="仿宋" w:hint="eastAsia"/>
                <w:b/>
                <w:bCs/>
                <w:sz w:val="24"/>
              </w:rPr>
              <w:t>现场教学：</w:t>
            </w:r>
            <w:r>
              <w:rPr>
                <w:rFonts w:ascii="仿宋" w:eastAsia="仿宋" w:hAnsi="仿宋" w:hint="eastAsia"/>
                <w:bCs/>
                <w:sz w:val="24"/>
              </w:rPr>
              <w:t>正定县南城门、历史文化街、县委大院</w:t>
            </w:r>
          </w:p>
        </w:tc>
        <w:tc>
          <w:tcPr>
            <w:tcW w:w="2410" w:type="dxa"/>
            <w:tcBorders>
              <w:left w:val="dotted" w:sz="4" w:space="0" w:color="333333"/>
              <w:right w:val="dotted" w:sz="4" w:space="0" w:color="333333"/>
            </w:tcBorders>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沿总书记路线</w:t>
            </w:r>
          </w:p>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感悟初心使命</w:t>
            </w:r>
          </w:p>
        </w:tc>
        <w:tc>
          <w:tcPr>
            <w:tcW w:w="1321" w:type="dxa"/>
            <w:vMerge w:val="restart"/>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正定县</w:t>
            </w:r>
          </w:p>
        </w:tc>
      </w:tr>
      <w:tr w:rsidR="005929E7">
        <w:trPr>
          <w:cantSplit/>
          <w:trHeight w:val="435"/>
          <w:jc w:val="center"/>
        </w:trPr>
        <w:tc>
          <w:tcPr>
            <w:tcW w:w="487" w:type="dxa"/>
            <w:vMerge/>
            <w:tcBorders>
              <w:left w:val="dotted" w:sz="4" w:space="0" w:color="333333"/>
              <w:right w:val="dotted" w:sz="4" w:space="0" w:color="333333"/>
            </w:tcBorders>
            <w:vAlign w:val="center"/>
          </w:tcPr>
          <w:p w:rsidR="005929E7" w:rsidRDefault="005929E7">
            <w:pPr>
              <w:jc w:val="center"/>
              <w:rPr>
                <w:rFonts w:ascii="仿宋" w:eastAsia="仿宋" w:hAnsi="仿宋"/>
                <w:sz w:val="24"/>
              </w:rPr>
            </w:pPr>
          </w:p>
        </w:tc>
        <w:tc>
          <w:tcPr>
            <w:tcW w:w="426"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sz w:val="24"/>
              </w:rPr>
            </w:pPr>
          </w:p>
        </w:tc>
        <w:tc>
          <w:tcPr>
            <w:tcW w:w="6412" w:type="dxa"/>
            <w:tcBorders>
              <w:left w:val="dotted" w:sz="4" w:space="0" w:color="333333"/>
              <w:right w:val="dotted" w:sz="4" w:space="0" w:color="333333"/>
            </w:tcBorders>
            <w:vAlign w:val="center"/>
          </w:tcPr>
          <w:p w:rsidR="005929E7" w:rsidRDefault="00EB2976">
            <w:pPr>
              <w:spacing w:line="380" w:lineRule="exact"/>
              <w:ind w:left="482" w:hangingChars="200" w:hanging="482"/>
              <w:rPr>
                <w:rFonts w:ascii="仿宋" w:eastAsia="仿宋" w:hAnsi="仿宋"/>
                <w:b/>
                <w:bCs/>
                <w:sz w:val="24"/>
              </w:rPr>
            </w:pPr>
            <w:r>
              <w:rPr>
                <w:rFonts w:ascii="仿宋" w:eastAsia="仿宋" w:hAnsi="仿宋" w:hint="eastAsia"/>
                <w:b/>
                <w:bCs/>
                <w:sz w:val="24"/>
              </w:rPr>
              <w:t>现场教学：</w:t>
            </w:r>
            <w:r>
              <w:rPr>
                <w:rFonts w:ascii="仿宋" w:eastAsia="仿宋" w:hAnsi="仿宋" w:hint="eastAsia"/>
                <w:bCs/>
                <w:sz w:val="24"/>
              </w:rPr>
              <w:t>正定县塔元庄村</w:t>
            </w:r>
          </w:p>
        </w:tc>
        <w:tc>
          <w:tcPr>
            <w:tcW w:w="2410" w:type="dxa"/>
            <w:tcBorders>
              <w:left w:val="dotted" w:sz="4" w:space="0" w:color="333333"/>
              <w:right w:val="dotted" w:sz="4" w:space="0" w:color="333333"/>
            </w:tcBorders>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乡村振兴、脱贫攻坚、党的群众路线</w:t>
            </w:r>
          </w:p>
        </w:tc>
        <w:tc>
          <w:tcPr>
            <w:tcW w:w="1321" w:type="dxa"/>
            <w:vMerge/>
            <w:tcBorders>
              <w:left w:val="dotted" w:sz="4" w:space="0" w:color="333333"/>
              <w:right w:val="dotted" w:sz="4" w:space="0" w:color="333333"/>
            </w:tcBorders>
            <w:vAlign w:val="center"/>
          </w:tcPr>
          <w:p w:rsidR="005929E7" w:rsidRDefault="005929E7">
            <w:pPr>
              <w:spacing w:line="380" w:lineRule="exact"/>
              <w:jc w:val="center"/>
              <w:rPr>
                <w:rFonts w:ascii="仿宋" w:eastAsia="仿宋" w:hAnsi="仿宋"/>
                <w:color w:val="000000"/>
                <w:sz w:val="24"/>
              </w:rPr>
            </w:pPr>
          </w:p>
        </w:tc>
      </w:tr>
      <w:tr w:rsidR="005929E7">
        <w:trPr>
          <w:cantSplit/>
          <w:trHeight w:val="516"/>
          <w:jc w:val="center"/>
        </w:trPr>
        <w:tc>
          <w:tcPr>
            <w:tcW w:w="487" w:type="dxa"/>
            <w:vMerge w:val="restart"/>
            <w:tcBorders>
              <w:left w:val="dotted" w:sz="4" w:space="0" w:color="333333"/>
              <w:right w:val="dotted" w:sz="4" w:space="0" w:color="333333"/>
            </w:tcBorders>
            <w:vAlign w:val="center"/>
          </w:tcPr>
          <w:p w:rsidR="005929E7" w:rsidRDefault="00EB2976">
            <w:pPr>
              <w:jc w:val="center"/>
              <w:rPr>
                <w:rFonts w:ascii="仿宋" w:eastAsia="仿宋" w:hAnsi="仿宋"/>
                <w:sz w:val="24"/>
              </w:rPr>
            </w:pPr>
            <w:r>
              <w:rPr>
                <w:rFonts w:ascii="仿宋" w:eastAsia="仿宋" w:hAnsi="仿宋" w:hint="eastAsia"/>
                <w:sz w:val="24"/>
              </w:rPr>
              <w:t>第五天</w:t>
            </w:r>
          </w:p>
        </w:tc>
        <w:tc>
          <w:tcPr>
            <w:tcW w:w="426" w:type="dxa"/>
            <w:vMerge w:val="restart"/>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上午</w:t>
            </w:r>
          </w:p>
        </w:tc>
        <w:tc>
          <w:tcPr>
            <w:tcW w:w="6412" w:type="dxa"/>
            <w:tcBorders>
              <w:top w:val="dotted" w:sz="4" w:space="0" w:color="333333"/>
              <w:left w:val="dotted" w:sz="4" w:space="0" w:color="333333"/>
              <w:right w:val="dotted" w:sz="4" w:space="0" w:color="333333"/>
            </w:tcBorders>
            <w:vAlign w:val="center"/>
          </w:tcPr>
          <w:p w:rsidR="005929E7" w:rsidRDefault="00EB2976">
            <w:pPr>
              <w:spacing w:line="380" w:lineRule="exact"/>
              <w:rPr>
                <w:rFonts w:ascii="仿宋" w:eastAsia="仿宋" w:hAnsi="仿宋"/>
                <w:sz w:val="24"/>
              </w:rPr>
            </w:pPr>
            <w:r>
              <w:rPr>
                <w:rFonts w:ascii="仿宋" w:eastAsia="仿宋" w:hAnsi="仿宋" w:hint="eastAsia"/>
                <w:b/>
                <w:sz w:val="24"/>
              </w:rPr>
              <w:t>专题讲座：</w:t>
            </w:r>
            <w:r>
              <w:rPr>
                <w:rFonts w:ascii="仿宋" w:eastAsia="仿宋" w:hAnsi="仿宋" w:hint="eastAsia"/>
                <w:color w:val="000000"/>
                <w:sz w:val="24"/>
              </w:rPr>
              <w:t>习近平新时代中国特色社会主义思想学习辅导</w:t>
            </w:r>
          </w:p>
        </w:tc>
        <w:tc>
          <w:tcPr>
            <w:tcW w:w="2410" w:type="dxa"/>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统一思想、团结奋斗</w:t>
            </w:r>
          </w:p>
        </w:tc>
        <w:tc>
          <w:tcPr>
            <w:tcW w:w="1321" w:type="dxa"/>
            <w:vMerge w:val="restart"/>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正定县</w:t>
            </w:r>
          </w:p>
        </w:tc>
      </w:tr>
      <w:tr w:rsidR="005929E7">
        <w:trPr>
          <w:cantSplit/>
          <w:trHeight w:val="566"/>
          <w:jc w:val="center"/>
        </w:trPr>
        <w:tc>
          <w:tcPr>
            <w:tcW w:w="487" w:type="dxa"/>
            <w:vMerge/>
            <w:tcBorders>
              <w:left w:val="dotted" w:sz="4" w:space="0" w:color="333333"/>
              <w:right w:val="dotted" w:sz="4" w:space="0" w:color="333333"/>
            </w:tcBorders>
            <w:vAlign w:val="center"/>
          </w:tcPr>
          <w:p w:rsidR="005929E7" w:rsidRDefault="005929E7">
            <w:pPr>
              <w:jc w:val="center"/>
              <w:rPr>
                <w:rFonts w:ascii="华文中宋" w:eastAsia="华文中宋" w:hAnsi="华文中宋"/>
                <w:sz w:val="24"/>
              </w:rPr>
            </w:pPr>
          </w:p>
        </w:tc>
        <w:tc>
          <w:tcPr>
            <w:tcW w:w="426" w:type="dxa"/>
            <w:vMerge/>
            <w:tcBorders>
              <w:left w:val="dotted" w:sz="4" w:space="0" w:color="333333"/>
              <w:right w:val="dotted" w:sz="4" w:space="0" w:color="333333"/>
            </w:tcBorders>
            <w:vAlign w:val="center"/>
          </w:tcPr>
          <w:p w:rsidR="005929E7" w:rsidRDefault="005929E7">
            <w:pPr>
              <w:spacing w:line="380" w:lineRule="exact"/>
              <w:jc w:val="center"/>
              <w:rPr>
                <w:rFonts w:ascii="华文中宋" w:eastAsia="华文中宋" w:hAnsi="华文中宋"/>
                <w:sz w:val="24"/>
              </w:rPr>
            </w:pPr>
          </w:p>
        </w:tc>
        <w:tc>
          <w:tcPr>
            <w:tcW w:w="6412" w:type="dxa"/>
            <w:tcBorders>
              <w:left w:val="dotted" w:sz="4" w:space="0" w:color="333333"/>
              <w:right w:val="dotted" w:sz="4" w:space="0" w:color="333333"/>
            </w:tcBorders>
            <w:vAlign w:val="center"/>
          </w:tcPr>
          <w:p w:rsidR="005929E7" w:rsidRDefault="00EB2976">
            <w:pPr>
              <w:spacing w:line="380" w:lineRule="exact"/>
              <w:rPr>
                <w:rFonts w:ascii="仿宋" w:eastAsia="仿宋" w:hAnsi="仿宋"/>
                <w:b/>
                <w:sz w:val="24"/>
              </w:rPr>
            </w:pPr>
            <w:r>
              <w:rPr>
                <w:rFonts w:ascii="仿宋" w:eastAsia="仿宋" w:hAnsi="仿宋" w:hint="eastAsia"/>
                <w:b/>
                <w:bCs/>
                <w:sz w:val="24"/>
              </w:rPr>
              <w:t>结班仪式：</w:t>
            </w:r>
            <w:r>
              <w:rPr>
                <w:rFonts w:ascii="仿宋" w:eastAsia="仿宋" w:hAnsi="仿宋" w:hint="eastAsia"/>
                <w:bCs/>
                <w:sz w:val="24"/>
              </w:rPr>
              <w:t>领导讲话、代表发言、颁发结业证书</w:t>
            </w:r>
          </w:p>
        </w:tc>
        <w:tc>
          <w:tcPr>
            <w:tcW w:w="2410" w:type="dxa"/>
            <w:tcBorders>
              <w:left w:val="dotted" w:sz="4" w:space="0" w:color="333333"/>
              <w:right w:val="dotted" w:sz="4" w:space="0" w:color="333333"/>
            </w:tcBorders>
            <w:vAlign w:val="center"/>
          </w:tcPr>
          <w:p w:rsidR="005929E7" w:rsidRDefault="00EB2976">
            <w:pPr>
              <w:spacing w:line="380" w:lineRule="exact"/>
              <w:jc w:val="center"/>
              <w:rPr>
                <w:rFonts w:ascii="仿宋" w:eastAsia="仿宋" w:hAnsi="仿宋"/>
                <w:color w:val="000000"/>
                <w:sz w:val="24"/>
              </w:rPr>
            </w:pPr>
            <w:r>
              <w:rPr>
                <w:rFonts w:ascii="仿宋" w:eastAsia="仿宋" w:hAnsi="仿宋" w:hint="eastAsia"/>
                <w:color w:val="000000"/>
                <w:sz w:val="24"/>
              </w:rPr>
              <w:t>培训总结</w:t>
            </w:r>
          </w:p>
        </w:tc>
        <w:tc>
          <w:tcPr>
            <w:tcW w:w="1321" w:type="dxa"/>
            <w:vMerge/>
            <w:tcBorders>
              <w:left w:val="dotted" w:sz="4" w:space="0" w:color="333333"/>
              <w:right w:val="dotted" w:sz="4" w:space="0" w:color="333333"/>
            </w:tcBorders>
            <w:vAlign w:val="center"/>
          </w:tcPr>
          <w:p w:rsidR="005929E7" w:rsidRDefault="005929E7">
            <w:pPr>
              <w:spacing w:line="380" w:lineRule="exact"/>
              <w:jc w:val="center"/>
              <w:rPr>
                <w:rFonts w:ascii="华文中宋" w:eastAsia="华文中宋" w:hAnsi="华文中宋"/>
                <w:color w:val="000000"/>
                <w:sz w:val="24"/>
              </w:rPr>
            </w:pPr>
          </w:p>
        </w:tc>
      </w:tr>
      <w:tr w:rsidR="005929E7">
        <w:trPr>
          <w:cantSplit/>
          <w:trHeight w:val="546"/>
          <w:jc w:val="center"/>
        </w:trPr>
        <w:tc>
          <w:tcPr>
            <w:tcW w:w="487" w:type="dxa"/>
            <w:vMerge/>
            <w:tcBorders>
              <w:left w:val="dotted" w:sz="4" w:space="0" w:color="333333"/>
              <w:right w:val="dotted" w:sz="4" w:space="0" w:color="333333"/>
            </w:tcBorders>
          </w:tcPr>
          <w:p w:rsidR="005929E7" w:rsidRDefault="005929E7">
            <w:pPr>
              <w:ind w:firstLineChars="100" w:firstLine="240"/>
              <w:rPr>
                <w:rFonts w:ascii="华文中宋" w:eastAsia="华文中宋" w:hAnsi="华文中宋"/>
                <w:b/>
                <w:sz w:val="24"/>
              </w:rPr>
            </w:pPr>
          </w:p>
        </w:tc>
        <w:tc>
          <w:tcPr>
            <w:tcW w:w="426" w:type="dxa"/>
            <w:tcBorders>
              <w:left w:val="dotted" w:sz="4" w:space="0" w:color="333333"/>
              <w:bottom w:val="dotted" w:sz="4" w:space="0" w:color="333333"/>
              <w:right w:val="dotted" w:sz="4" w:space="0" w:color="333333"/>
            </w:tcBorders>
            <w:vAlign w:val="center"/>
          </w:tcPr>
          <w:p w:rsidR="005929E7" w:rsidRDefault="00EB2976">
            <w:pPr>
              <w:spacing w:line="380" w:lineRule="exact"/>
              <w:jc w:val="center"/>
              <w:rPr>
                <w:rFonts w:ascii="仿宋" w:eastAsia="仿宋" w:hAnsi="仿宋"/>
                <w:sz w:val="24"/>
              </w:rPr>
            </w:pPr>
            <w:r>
              <w:rPr>
                <w:rFonts w:ascii="仿宋" w:eastAsia="仿宋" w:hAnsi="仿宋" w:hint="eastAsia"/>
                <w:sz w:val="24"/>
              </w:rPr>
              <w:t>下午</w:t>
            </w:r>
          </w:p>
        </w:tc>
        <w:tc>
          <w:tcPr>
            <w:tcW w:w="6412" w:type="dxa"/>
            <w:tcBorders>
              <w:top w:val="dotted" w:sz="4" w:space="0" w:color="333333"/>
              <w:left w:val="dotted" w:sz="4" w:space="0" w:color="333333"/>
              <w:right w:val="dotted" w:sz="4" w:space="0" w:color="333333"/>
            </w:tcBorders>
            <w:vAlign w:val="center"/>
          </w:tcPr>
          <w:p w:rsidR="005929E7" w:rsidRDefault="00EB2976">
            <w:pPr>
              <w:spacing w:line="380" w:lineRule="exact"/>
              <w:ind w:left="482" w:hangingChars="200" w:hanging="482"/>
              <w:rPr>
                <w:rFonts w:ascii="仿宋" w:eastAsia="仿宋" w:hAnsi="仿宋"/>
                <w:b/>
                <w:bCs/>
                <w:sz w:val="24"/>
              </w:rPr>
            </w:pPr>
            <w:r>
              <w:rPr>
                <w:rFonts w:ascii="仿宋" w:eastAsia="仿宋" w:hAnsi="仿宋" w:hint="eastAsia"/>
                <w:b/>
                <w:bCs/>
                <w:sz w:val="24"/>
              </w:rPr>
              <w:t>学员返程</w:t>
            </w:r>
          </w:p>
        </w:tc>
        <w:tc>
          <w:tcPr>
            <w:tcW w:w="2410" w:type="dxa"/>
            <w:tcBorders>
              <w:left w:val="dotted" w:sz="4" w:space="0" w:color="333333"/>
              <w:right w:val="dotted" w:sz="4" w:space="0" w:color="333333"/>
            </w:tcBorders>
          </w:tcPr>
          <w:p w:rsidR="005929E7" w:rsidRDefault="005929E7">
            <w:pPr>
              <w:spacing w:line="380" w:lineRule="exact"/>
              <w:jc w:val="center"/>
              <w:rPr>
                <w:rFonts w:ascii="仿宋" w:eastAsia="仿宋" w:hAnsi="仿宋"/>
                <w:color w:val="000000"/>
                <w:sz w:val="24"/>
              </w:rPr>
            </w:pPr>
          </w:p>
        </w:tc>
        <w:tc>
          <w:tcPr>
            <w:tcW w:w="1321" w:type="dxa"/>
            <w:vMerge/>
            <w:tcBorders>
              <w:left w:val="dotted" w:sz="4" w:space="0" w:color="333333"/>
              <w:right w:val="dotted" w:sz="4" w:space="0" w:color="333333"/>
            </w:tcBorders>
            <w:vAlign w:val="center"/>
          </w:tcPr>
          <w:p w:rsidR="005929E7" w:rsidRDefault="005929E7">
            <w:pPr>
              <w:spacing w:line="380" w:lineRule="exact"/>
              <w:jc w:val="center"/>
              <w:rPr>
                <w:rFonts w:ascii="华文中宋" w:eastAsia="华文中宋" w:hAnsi="华文中宋"/>
                <w:color w:val="000000"/>
                <w:sz w:val="24"/>
              </w:rPr>
            </w:pPr>
          </w:p>
        </w:tc>
      </w:tr>
    </w:tbl>
    <w:p w:rsidR="005929E7" w:rsidRDefault="00EB2976">
      <w:pPr>
        <w:spacing w:line="360" w:lineRule="auto"/>
        <w:ind w:leftChars="-135" w:left="-57" w:hangingChars="94" w:hanging="226"/>
        <w:rPr>
          <w:rFonts w:ascii="仿宋" w:eastAsia="仿宋" w:hAnsi="仿宋" w:cs="微软雅黑"/>
          <w:b/>
          <w:sz w:val="24"/>
        </w:rPr>
      </w:pPr>
      <w:r>
        <w:rPr>
          <w:rFonts w:ascii="仿宋" w:eastAsia="仿宋" w:hAnsi="仿宋" w:cs="微软雅黑" w:hint="eastAsia"/>
          <w:b/>
          <w:sz w:val="24"/>
        </w:rPr>
        <w:lastRenderedPageBreak/>
        <w:t>上课时间：上午8:30-11:30   下午14:30-17:30          培训地址：教育中心培训基地</w:t>
      </w:r>
    </w:p>
    <w:p w:rsidR="00075DCC" w:rsidRDefault="00EB2976" w:rsidP="00075DCC">
      <w:pPr>
        <w:spacing w:line="360" w:lineRule="auto"/>
        <w:ind w:leftChars="-135" w:hangingChars="94" w:hanging="283"/>
        <w:rPr>
          <w:rFonts w:ascii="黑体" w:eastAsia="黑体" w:hAnsi="宋体" w:hint="eastAsia"/>
          <w:b/>
          <w:color w:val="000000"/>
          <w:sz w:val="30"/>
          <w:szCs w:val="30"/>
        </w:rPr>
      </w:pPr>
      <w:r>
        <w:rPr>
          <w:rFonts w:ascii="黑体" w:eastAsia="黑体" w:hAnsi="宋体" w:hint="eastAsia"/>
          <w:b/>
          <w:color w:val="000000"/>
          <w:sz w:val="30"/>
          <w:szCs w:val="30"/>
        </w:rPr>
        <w:t>附件二：</w:t>
      </w:r>
      <w:r w:rsidR="00075DCC">
        <w:rPr>
          <w:rFonts w:ascii="黑体" w:eastAsia="黑体" w:hAnsi="宋体" w:hint="eastAsia"/>
          <w:b/>
          <w:color w:val="000000"/>
          <w:sz w:val="30"/>
          <w:szCs w:val="30"/>
        </w:rPr>
        <w:t xml:space="preserve">               </w:t>
      </w:r>
    </w:p>
    <w:p w:rsidR="005929E7" w:rsidRPr="00075DCC" w:rsidRDefault="00EB2976" w:rsidP="00075DCC">
      <w:pPr>
        <w:spacing w:line="360" w:lineRule="auto"/>
        <w:ind w:leftChars="-2" w:left="-4" w:firstLineChars="896" w:firstLine="3226"/>
        <w:rPr>
          <w:rFonts w:ascii="黑体" w:eastAsia="黑体" w:hAnsi="宋体"/>
          <w:b/>
          <w:color w:val="000000"/>
          <w:sz w:val="30"/>
          <w:szCs w:val="30"/>
        </w:rPr>
      </w:pPr>
      <w:r>
        <w:rPr>
          <w:rFonts w:ascii="黑体" w:eastAsia="黑体" w:hint="eastAsia"/>
          <w:bCs/>
          <w:color w:val="000000"/>
          <w:sz w:val="36"/>
          <w:szCs w:val="36"/>
        </w:rPr>
        <w:t>202</w:t>
      </w:r>
      <w:r w:rsidR="00D909FF">
        <w:rPr>
          <w:rFonts w:ascii="黑体" w:eastAsia="黑体" w:hint="eastAsia"/>
          <w:bCs/>
          <w:color w:val="000000"/>
          <w:sz w:val="36"/>
          <w:szCs w:val="36"/>
        </w:rPr>
        <w:t>2</w:t>
      </w:r>
      <w:r>
        <w:rPr>
          <w:rFonts w:ascii="黑体" w:eastAsia="黑体" w:hint="eastAsia"/>
          <w:bCs/>
          <w:color w:val="000000"/>
          <w:sz w:val="36"/>
          <w:szCs w:val="36"/>
        </w:rPr>
        <w:t>年</w:t>
      </w:r>
      <w:r>
        <w:rPr>
          <w:rFonts w:ascii="黑体" w:eastAsia="黑体" w:hAnsi="宋体" w:hint="eastAsia"/>
          <w:color w:val="000000"/>
          <w:sz w:val="36"/>
          <w:szCs w:val="36"/>
        </w:rPr>
        <w:t>班期</w:t>
      </w:r>
      <w:r>
        <w:rPr>
          <w:rFonts w:ascii="黑体" w:eastAsia="黑体" w:hAnsi="宋体"/>
          <w:color w:val="000000"/>
          <w:sz w:val="36"/>
          <w:szCs w:val="36"/>
        </w:rPr>
        <w:t>计划</w:t>
      </w:r>
    </w:p>
    <w:p w:rsidR="005929E7" w:rsidRDefault="00EB2976">
      <w:pPr>
        <w:spacing w:line="360" w:lineRule="auto"/>
        <w:jc w:val="center"/>
        <w:rPr>
          <w:rFonts w:ascii="黑体" w:eastAsia="黑体" w:hAnsi="宋体"/>
          <w:bCs/>
          <w:color w:val="000000"/>
          <w:sz w:val="36"/>
          <w:szCs w:val="36"/>
        </w:rPr>
      </w:pPr>
      <w:r>
        <w:rPr>
          <w:rFonts w:ascii="黑体" w:eastAsia="黑体" w:hint="eastAsia"/>
          <w:bCs/>
          <w:color w:val="000000"/>
          <w:sz w:val="36"/>
          <w:szCs w:val="36"/>
        </w:rPr>
        <w:t>“</w:t>
      </w:r>
      <w:r>
        <w:rPr>
          <w:rFonts w:ascii="华文中宋" w:eastAsia="华文中宋" w:hAnsi="华文中宋" w:cs="华文中宋" w:hint="eastAsia"/>
          <w:bCs/>
          <w:color w:val="000000"/>
          <w:sz w:val="36"/>
          <w:szCs w:val="36"/>
        </w:rPr>
        <w:t>传承</w:t>
      </w:r>
      <w:r>
        <w:rPr>
          <w:rFonts w:ascii="华文中宋" w:eastAsia="华文中宋" w:hAnsi="华文中宋" w:hint="eastAsia"/>
          <w:bCs/>
          <w:color w:val="000000"/>
          <w:sz w:val="36"/>
          <w:szCs w:val="36"/>
        </w:rPr>
        <w:t>西柏坡精</w:t>
      </w:r>
      <w:r>
        <w:rPr>
          <w:rFonts w:ascii="华文中宋" w:eastAsia="华文中宋" w:hAnsi="华文中宋" w:hint="eastAsia"/>
          <w:color w:val="000000"/>
          <w:sz w:val="36"/>
          <w:szCs w:val="36"/>
        </w:rPr>
        <w:t>神、</w:t>
      </w:r>
      <w:r>
        <w:rPr>
          <w:rFonts w:ascii="华文中宋" w:eastAsia="华文中宋" w:hAnsi="华文中宋" w:hint="eastAsia"/>
          <w:bCs/>
          <w:color w:val="000000"/>
          <w:sz w:val="36"/>
          <w:szCs w:val="36"/>
        </w:rPr>
        <w:t>感悟初心使命”党史学习教育培训</w:t>
      </w:r>
      <w:r>
        <w:rPr>
          <w:rFonts w:ascii="华文中宋" w:eastAsia="华文中宋" w:hAnsi="华文中宋" w:hint="eastAsia"/>
          <w:color w:val="000000"/>
          <w:sz w:val="36"/>
          <w:szCs w:val="36"/>
        </w:rPr>
        <w:t>班</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4698"/>
        <w:gridCol w:w="3677"/>
      </w:tblGrid>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华文中宋" w:eastAsia="华文中宋" w:hAnsi="华文中宋"/>
                <w:b/>
                <w:kern w:val="2"/>
              </w:rPr>
            </w:pPr>
            <w:r>
              <w:rPr>
                <w:rFonts w:ascii="华文中宋" w:eastAsia="华文中宋" w:hAnsi="华文中宋" w:hint="eastAsia"/>
                <w:b/>
                <w:kern w:val="2"/>
              </w:rPr>
              <w:t>班  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50" w:firstLine="120"/>
              <w:jc w:val="center"/>
              <w:rPr>
                <w:rFonts w:ascii="华文中宋" w:eastAsia="华文中宋" w:hAnsi="华文中宋"/>
                <w:b/>
                <w:kern w:val="2"/>
              </w:rPr>
            </w:pPr>
            <w:r>
              <w:rPr>
                <w:rFonts w:ascii="华文中宋" w:eastAsia="华文中宋" w:hAnsi="华文中宋" w:hint="eastAsia"/>
                <w:b/>
                <w:kern w:val="2"/>
              </w:rPr>
              <w:t>班 名</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华文中宋" w:eastAsia="华文中宋" w:hAnsi="华文中宋"/>
                <w:b/>
                <w:kern w:val="2"/>
              </w:rPr>
            </w:pPr>
            <w:r>
              <w:rPr>
                <w:rFonts w:ascii="华文中宋" w:eastAsia="华文中宋" w:hAnsi="华文中宋" w:hint="eastAsia"/>
                <w:b/>
                <w:kern w:val="2"/>
              </w:rPr>
              <w:t>日  期</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第一期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年04月19日至23日</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第二期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年05月24日至28日</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第三期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年06月06日至10日</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第四期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年07月12日至16日</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第五期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年08月16日至20日</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第六期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年09月13日至17日</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第七期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年10月25日至29日</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第八期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年11月15日至19日</w:t>
            </w:r>
          </w:p>
        </w:tc>
      </w:tr>
      <w:tr w:rsidR="005929E7">
        <w:trPr>
          <w:trHeight w:val="680"/>
          <w:jc w:val="center"/>
        </w:trPr>
        <w:tc>
          <w:tcPr>
            <w:tcW w:w="1185"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ind w:firstLineChars="49" w:firstLine="118"/>
              <w:jc w:val="both"/>
              <w:rPr>
                <w:rFonts w:ascii="仿宋" w:eastAsia="仿宋" w:hAnsi="仿宋"/>
                <w:b/>
                <w:kern w:val="2"/>
              </w:rPr>
            </w:pPr>
            <w:r>
              <w:rPr>
                <w:rFonts w:ascii="仿宋" w:eastAsia="仿宋" w:hAnsi="仿宋" w:hint="eastAsia"/>
                <w:b/>
                <w:kern w:val="2"/>
              </w:rPr>
              <w:t>第九期</w:t>
            </w:r>
          </w:p>
        </w:tc>
        <w:tc>
          <w:tcPr>
            <w:tcW w:w="4698"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line="420" w:lineRule="exact"/>
              <w:jc w:val="center"/>
              <w:rPr>
                <w:rFonts w:ascii="仿宋" w:eastAsia="仿宋" w:hAnsi="仿宋"/>
                <w:bCs/>
                <w:color w:val="000000"/>
                <w:kern w:val="2"/>
              </w:rPr>
            </w:pPr>
            <w:r>
              <w:rPr>
                <w:rFonts w:ascii="仿宋" w:eastAsia="仿宋" w:hAnsi="仿宋" w:hint="eastAsia"/>
                <w:bCs/>
                <w:color w:val="000000"/>
                <w:kern w:val="2"/>
              </w:rPr>
              <w:t>西柏坡党史学习教育培训班</w:t>
            </w:r>
          </w:p>
        </w:tc>
        <w:tc>
          <w:tcPr>
            <w:tcW w:w="3677" w:type="dxa"/>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20" w:lineRule="exact"/>
              <w:jc w:val="center"/>
              <w:rPr>
                <w:rFonts w:ascii="仿宋" w:eastAsia="仿宋" w:hAnsi="仿宋"/>
                <w:kern w:val="2"/>
              </w:rPr>
            </w:pPr>
            <w:r>
              <w:rPr>
                <w:rFonts w:ascii="仿宋" w:eastAsia="仿宋" w:hAnsi="仿宋" w:hint="eastAsia"/>
                <w:kern w:val="2"/>
              </w:rPr>
              <w:t>202</w:t>
            </w:r>
            <w:r w:rsidR="00D909FF">
              <w:rPr>
                <w:rFonts w:ascii="仿宋" w:eastAsia="仿宋" w:hAnsi="仿宋" w:hint="eastAsia"/>
                <w:kern w:val="2"/>
              </w:rPr>
              <w:t>2</w:t>
            </w:r>
            <w:r>
              <w:rPr>
                <w:rFonts w:ascii="仿宋" w:eastAsia="仿宋" w:hAnsi="仿宋" w:hint="eastAsia"/>
                <w:kern w:val="2"/>
              </w:rPr>
              <w:t>年12月01日至05日</w:t>
            </w:r>
          </w:p>
        </w:tc>
      </w:tr>
      <w:tr w:rsidR="005929E7">
        <w:trPr>
          <w:trHeight w:val="680"/>
          <w:jc w:val="center"/>
        </w:trPr>
        <w:tc>
          <w:tcPr>
            <w:tcW w:w="9560" w:type="dxa"/>
            <w:gridSpan w:val="3"/>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before="0" w:beforeAutospacing="0" w:after="0" w:afterAutospacing="0" w:line="480" w:lineRule="auto"/>
              <w:jc w:val="center"/>
              <w:rPr>
                <w:rFonts w:ascii="仿宋" w:eastAsia="仿宋" w:hAnsi="仿宋"/>
                <w:kern w:val="2"/>
              </w:rPr>
            </w:pPr>
            <w:r>
              <w:rPr>
                <w:rFonts w:ascii="仿宋" w:eastAsia="仿宋" w:hAnsi="仿宋" w:hint="eastAsia"/>
              </w:rPr>
              <w:t>培训费：2750元/每人（550元/人/天x5天）</w:t>
            </w:r>
          </w:p>
        </w:tc>
      </w:tr>
      <w:tr w:rsidR="005929E7" w:rsidTr="00075DCC">
        <w:trPr>
          <w:trHeight w:val="1259"/>
          <w:jc w:val="center"/>
        </w:trPr>
        <w:tc>
          <w:tcPr>
            <w:tcW w:w="9560" w:type="dxa"/>
            <w:gridSpan w:val="3"/>
            <w:tcBorders>
              <w:top w:val="single" w:sz="4" w:space="0" w:color="auto"/>
              <w:left w:val="single" w:sz="4" w:space="0" w:color="auto"/>
              <w:bottom w:val="single" w:sz="4" w:space="0" w:color="auto"/>
              <w:right w:val="single" w:sz="4" w:space="0" w:color="auto"/>
            </w:tcBorders>
            <w:vAlign w:val="center"/>
          </w:tcPr>
          <w:p w:rsidR="005929E7" w:rsidRDefault="00EB2976">
            <w:pPr>
              <w:pStyle w:val="a6"/>
              <w:spacing w:line="360" w:lineRule="exact"/>
              <w:rPr>
                <w:rFonts w:ascii="仿宋" w:eastAsia="仿宋" w:hAnsi="仿宋"/>
              </w:rPr>
            </w:pPr>
            <w:r>
              <w:rPr>
                <w:rFonts w:ascii="仿宋" w:eastAsia="仿宋" w:hAnsi="仿宋" w:hint="eastAsia"/>
                <w:b/>
              </w:rPr>
              <w:t>参加人员</w:t>
            </w:r>
            <w:r>
              <w:rPr>
                <w:rFonts w:ascii="仿宋" w:eastAsia="仿宋" w:hAnsi="仿宋" w:hint="eastAsia"/>
              </w:rPr>
              <w:t>：各单位党委书记、副书记;党委办公室、党委组织部、人事部、党委宣传部、党群工作部、政工部及所属单位的党组书记、副书记;党支部书记、副书记;优秀党员代表及先进个人等。</w:t>
            </w:r>
          </w:p>
        </w:tc>
      </w:tr>
      <w:tr w:rsidR="005929E7">
        <w:trPr>
          <w:trHeight w:val="1689"/>
          <w:jc w:val="center"/>
        </w:trPr>
        <w:tc>
          <w:tcPr>
            <w:tcW w:w="9560" w:type="dxa"/>
            <w:gridSpan w:val="3"/>
            <w:tcBorders>
              <w:top w:val="single" w:sz="4" w:space="0" w:color="auto"/>
              <w:left w:val="single" w:sz="4" w:space="0" w:color="auto"/>
              <w:bottom w:val="single" w:sz="4" w:space="0" w:color="auto"/>
              <w:right w:val="single" w:sz="4" w:space="0" w:color="auto"/>
            </w:tcBorders>
            <w:vAlign w:val="center"/>
          </w:tcPr>
          <w:p w:rsidR="005929E7" w:rsidRDefault="00EB2976">
            <w:pPr>
              <w:spacing w:line="460" w:lineRule="exact"/>
              <w:jc w:val="left"/>
              <w:rPr>
                <w:rFonts w:ascii="仿宋" w:eastAsia="仿宋" w:hAnsi="仿宋"/>
                <w:b/>
                <w:sz w:val="24"/>
              </w:rPr>
            </w:pPr>
            <w:r>
              <w:rPr>
                <w:rFonts w:ascii="仿宋" w:eastAsia="仿宋" w:hAnsi="仿宋" w:hint="eastAsia"/>
                <w:b/>
                <w:sz w:val="24"/>
              </w:rPr>
              <w:t>备注：</w:t>
            </w:r>
            <w:r>
              <w:rPr>
                <w:rFonts w:ascii="仿宋" w:eastAsia="仿宋" w:hAnsi="仿宋" w:hint="eastAsia"/>
                <w:sz w:val="24"/>
              </w:rPr>
              <w:t>请各单位代为转发相关部门，满30人以上可安排单独开班，培训课题、时间、活动内容可根据单位要求制订培训方案，具体教学事宜请来电咨询。</w:t>
            </w:r>
          </w:p>
          <w:p w:rsidR="005929E7" w:rsidRDefault="00EB2976">
            <w:pPr>
              <w:spacing w:line="460" w:lineRule="exact"/>
              <w:ind w:firstLineChars="200" w:firstLine="480"/>
              <w:jc w:val="left"/>
              <w:rPr>
                <w:rFonts w:ascii="仿宋" w:eastAsia="仿宋" w:hAnsi="仿宋"/>
                <w:sz w:val="24"/>
              </w:rPr>
            </w:pPr>
            <w:r>
              <w:rPr>
                <w:rFonts w:ascii="仿宋" w:eastAsia="仿宋" w:hAnsi="仿宋" w:hint="eastAsia"/>
                <w:sz w:val="24"/>
              </w:rPr>
              <w:t>报到地点、乘车路线等具体事宜，开班前七个工作日通知学员。</w:t>
            </w:r>
          </w:p>
          <w:p w:rsidR="005929E7" w:rsidRDefault="00EB2976">
            <w:pPr>
              <w:spacing w:line="460" w:lineRule="exact"/>
              <w:ind w:firstLineChars="100" w:firstLine="240"/>
              <w:jc w:val="left"/>
              <w:rPr>
                <w:rFonts w:ascii="仿宋" w:eastAsia="仿宋" w:hAnsi="仿宋"/>
                <w:sz w:val="24"/>
              </w:rPr>
            </w:pPr>
            <w:r>
              <w:rPr>
                <w:rFonts w:ascii="仿宋" w:eastAsia="仿宋" w:hAnsi="仿宋" w:hint="eastAsia"/>
                <w:sz w:val="24"/>
              </w:rPr>
              <w:t>（注：根据中组部提出的“大规模培训干部，大规模提高干部素质”精神，为保障学习效果，建议报名单位组织30人以上团队参加。）。</w:t>
            </w:r>
          </w:p>
        </w:tc>
      </w:tr>
    </w:tbl>
    <w:p w:rsidR="005929E7" w:rsidRDefault="005929E7" w:rsidP="00075DCC">
      <w:pPr>
        <w:rPr>
          <w:rFonts w:ascii="微软雅黑" w:eastAsia="微软雅黑" w:hAnsi="微软雅黑"/>
        </w:rPr>
      </w:pPr>
    </w:p>
    <w:sectPr w:rsidR="005929E7" w:rsidSect="001A0AFC">
      <w:footerReference w:type="default" r:id="rId8"/>
      <w:pgSz w:w="11906" w:h="16838"/>
      <w:pgMar w:top="1474" w:right="1361" w:bottom="1247" w:left="136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8F5" w:rsidRDefault="003628F5">
      <w:r>
        <w:separator/>
      </w:r>
    </w:p>
  </w:endnote>
  <w:endnote w:type="continuationSeparator" w:id="1">
    <w:p w:rsidR="003628F5" w:rsidRDefault="003628F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88707"/>
    </w:sdtPr>
    <w:sdtContent>
      <w:p w:rsidR="005929E7" w:rsidRDefault="001A0AFC">
        <w:pPr>
          <w:pStyle w:val="a4"/>
          <w:jc w:val="center"/>
        </w:pPr>
        <w:r>
          <w:rPr>
            <w:sz w:val="24"/>
            <w:szCs w:val="24"/>
          </w:rPr>
          <w:fldChar w:fldCharType="begin"/>
        </w:r>
        <w:r w:rsidR="00EB2976">
          <w:rPr>
            <w:sz w:val="24"/>
            <w:szCs w:val="24"/>
          </w:rPr>
          <w:instrText>PAGE   \* MERGEFORMAT</w:instrText>
        </w:r>
        <w:r>
          <w:rPr>
            <w:sz w:val="24"/>
            <w:szCs w:val="24"/>
          </w:rPr>
          <w:fldChar w:fldCharType="separate"/>
        </w:r>
        <w:r w:rsidR="00075DCC" w:rsidRPr="00075DCC">
          <w:rPr>
            <w:noProof/>
            <w:sz w:val="24"/>
            <w:szCs w:val="24"/>
            <w:lang w:val="zh-CN"/>
          </w:rPr>
          <w:t>-</w:t>
        </w:r>
        <w:r w:rsidR="00075DCC">
          <w:rPr>
            <w:noProof/>
            <w:sz w:val="24"/>
            <w:szCs w:val="24"/>
          </w:rPr>
          <w:t xml:space="preserve"> 2 -</w:t>
        </w:r>
        <w:r>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8F5" w:rsidRDefault="003628F5">
      <w:r>
        <w:separator/>
      </w:r>
    </w:p>
  </w:footnote>
  <w:footnote w:type="continuationSeparator" w:id="1">
    <w:p w:rsidR="003628F5" w:rsidRDefault="00362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0B8D"/>
    <w:rsid w:val="0001141F"/>
    <w:rsid w:val="00041EE4"/>
    <w:rsid w:val="00075DCC"/>
    <w:rsid w:val="000A4581"/>
    <w:rsid w:val="000B25C6"/>
    <w:rsid w:val="000B3F37"/>
    <w:rsid w:val="000B6A9B"/>
    <w:rsid w:val="000C6C6C"/>
    <w:rsid w:val="000D19E5"/>
    <w:rsid w:val="000F23B3"/>
    <w:rsid w:val="00107843"/>
    <w:rsid w:val="0010786D"/>
    <w:rsid w:val="001175AB"/>
    <w:rsid w:val="001452AE"/>
    <w:rsid w:val="001662BA"/>
    <w:rsid w:val="00172A8C"/>
    <w:rsid w:val="00190881"/>
    <w:rsid w:val="001A0AFC"/>
    <w:rsid w:val="001B6BBB"/>
    <w:rsid w:val="001D352B"/>
    <w:rsid w:val="001D675E"/>
    <w:rsid w:val="001F4674"/>
    <w:rsid w:val="00200B8D"/>
    <w:rsid w:val="00215F61"/>
    <w:rsid w:val="00217044"/>
    <w:rsid w:val="002243B9"/>
    <w:rsid w:val="00237E09"/>
    <w:rsid w:val="0025417A"/>
    <w:rsid w:val="00274353"/>
    <w:rsid w:val="00281544"/>
    <w:rsid w:val="002D61F1"/>
    <w:rsid w:val="002E23FA"/>
    <w:rsid w:val="002F0EB0"/>
    <w:rsid w:val="002F6852"/>
    <w:rsid w:val="00300C21"/>
    <w:rsid w:val="00302480"/>
    <w:rsid w:val="0034037D"/>
    <w:rsid w:val="00347F4E"/>
    <w:rsid w:val="003628F5"/>
    <w:rsid w:val="00370149"/>
    <w:rsid w:val="00370AC3"/>
    <w:rsid w:val="003A1403"/>
    <w:rsid w:val="003B1221"/>
    <w:rsid w:val="003C09E5"/>
    <w:rsid w:val="003C38EE"/>
    <w:rsid w:val="00400728"/>
    <w:rsid w:val="00413E1D"/>
    <w:rsid w:val="004413A8"/>
    <w:rsid w:val="0047100A"/>
    <w:rsid w:val="004B6538"/>
    <w:rsid w:val="004C1F19"/>
    <w:rsid w:val="004F03A9"/>
    <w:rsid w:val="005116F6"/>
    <w:rsid w:val="005175C2"/>
    <w:rsid w:val="00533094"/>
    <w:rsid w:val="0053328D"/>
    <w:rsid w:val="00533C69"/>
    <w:rsid w:val="00551F1E"/>
    <w:rsid w:val="0055385C"/>
    <w:rsid w:val="00562031"/>
    <w:rsid w:val="00590C63"/>
    <w:rsid w:val="005929E7"/>
    <w:rsid w:val="00593BFF"/>
    <w:rsid w:val="005960EE"/>
    <w:rsid w:val="005E15D2"/>
    <w:rsid w:val="005F1DE1"/>
    <w:rsid w:val="005F73B4"/>
    <w:rsid w:val="00603700"/>
    <w:rsid w:val="00607950"/>
    <w:rsid w:val="0061774B"/>
    <w:rsid w:val="006231F1"/>
    <w:rsid w:val="00636FFE"/>
    <w:rsid w:val="0064514A"/>
    <w:rsid w:val="006857BF"/>
    <w:rsid w:val="006974FE"/>
    <w:rsid w:val="006C2D07"/>
    <w:rsid w:val="006D5389"/>
    <w:rsid w:val="006F28D7"/>
    <w:rsid w:val="00747F6B"/>
    <w:rsid w:val="007511CE"/>
    <w:rsid w:val="00770314"/>
    <w:rsid w:val="00774667"/>
    <w:rsid w:val="00774696"/>
    <w:rsid w:val="007A1618"/>
    <w:rsid w:val="007C18E7"/>
    <w:rsid w:val="007C3A11"/>
    <w:rsid w:val="007C7121"/>
    <w:rsid w:val="00811C88"/>
    <w:rsid w:val="008158E4"/>
    <w:rsid w:val="00816B48"/>
    <w:rsid w:val="008241A3"/>
    <w:rsid w:val="0082591F"/>
    <w:rsid w:val="00830CFB"/>
    <w:rsid w:val="00845778"/>
    <w:rsid w:val="00852DDC"/>
    <w:rsid w:val="00886BFF"/>
    <w:rsid w:val="00894D10"/>
    <w:rsid w:val="008C0C14"/>
    <w:rsid w:val="008C67C2"/>
    <w:rsid w:val="008E446C"/>
    <w:rsid w:val="00901FD8"/>
    <w:rsid w:val="00903F25"/>
    <w:rsid w:val="00970F03"/>
    <w:rsid w:val="009822ED"/>
    <w:rsid w:val="00983385"/>
    <w:rsid w:val="00997124"/>
    <w:rsid w:val="009D3069"/>
    <w:rsid w:val="009D5992"/>
    <w:rsid w:val="00A2721D"/>
    <w:rsid w:val="00A452D8"/>
    <w:rsid w:val="00A72D56"/>
    <w:rsid w:val="00A82693"/>
    <w:rsid w:val="00AA43C6"/>
    <w:rsid w:val="00AE45ED"/>
    <w:rsid w:val="00B037CD"/>
    <w:rsid w:val="00B256BA"/>
    <w:rsid w:val="00B41847"/>
    <w:rsid w:val="00B775A9"/>
    <w:rsid w:val="00BA34C2"/>
    <w:rsid w:val="00BC0A6B"/>
    <w:rsid w:val="00BD7C91"/>
    <w:rsid w:val="00BE4BA2"/>
    <w:rsid w:val="00BF3FB6"/>
    <w:rsid w:val="00C10670"/>
    <w:rsid w:val="00C11FED"/>
    <w:rsid w:val="00C121ED"/>
    <w:rsid w:val="00C24532"/>
    <w:rsid w:val="00C4331A"/>
    <w:rsid w:val="00C6034B"/>
    <w:rsid w:val="00C63206"/>
    <w:rsid w:val="00C701D9"/>
    <w:rsid w:val="00C94297"/>
    <w:rsid w:val="00CA5C03"/>
    <w:rsid w:val="00CC0A17"/>
    <w:rsid w:val="00CC16F9"/>
    <w:rsid w:val="00CD09DD"/>
    <w:rsid w:val="00D151A6"/>
    <w:rsid w:val="00D32D91"/>
    <w:rsid w:val="00D46D04"/>
    <w:rsid w:val="00D74115"/>
    <w:rsid w:val="00D85A61"/>
    <w:rsid w:val="00D909FF"/>
    <w:rsid w:val="00D90E06"/>
    <w:rsid w:val="00DA5CE2"/>
    <w:rsid w:val="00DB3A81"/>
    <w:rsid w:val="00DC68C8"/>
    <w:rsid w:val="00DD31E6"/>
    <w:rsid w:val="00DE551B"/>
    <w:rsid w:val="00E26C24"/>
    <w:rsid w:val="00E40C91"/>
    <w:rsid w:val="00EB2976"/>
    <w:rsid w:val="00ED358D"/>
    <w:rsid w:val="00ED5DD7"/>
    <w:rsid w:val="00F105ED"/>
    <w:rsid w:val="00F23509"/>
    <w:rsid w:val="00F27A99"/>
    <w:rsid w:val="00F336B6"/>
    <w:rsid w:val="00F36520"/>
    <w:rsid w:val="00F54948"/>
    <w:rsid w:val="00F67010"/>
    <w:rsid w:val="00F706D4"/>
    <w:rsid w:val="00F87470"/>
    <w:rsid w:val="00F9179C"/>
    <w:rsid w:val="00FB7B21"/>
    <w:rsid w:val="00FE5380"/>
    <w:rsid w:val="00FF225B"/>
    <w:rsid w:val="00FF28F9"/>
    <w:rsid w:val="00FF72DE"/>
    <w:rsid w:val="01AB684E"/>
    <w:rsid w:val="0225751C"/>
    <w:rsid w:val="0482432D"/>
    <w:rsid w:val="06D94A35"/>
    <w:rsid w:val="08D82ECB"/>
    <w:rsid w:val="095B6C51"/>
    <w:rsid w:val="0A06731F"/>
    <w:rsid w:val="0ADC2C09"/>
    <w:rsid w:val="0BB56C41"/>
    <w:rsid w:val="1006067D"/>
    <w:rsid w:val="103F60A5"/>
    <w:rsid w:val="12257694"/>
    <w:rsid w:val="149F5570"/>
    <w:rsid w:val="15C0624B"/>
    <w:rsid w:val="1856172F"/>
    <w:rsid w:val="194F280C"/>
    <w:rsid w:val="1AF80230"/>
    <w:rsid w:val="1C9923CB"/>
    <w:rsid w:val="1D447C4B"/>
    <w:rsid w:val="1D727DF4"/>
    <w:rsid w:val="1D762050"/>
    <w:rsid w:val="1F3A5BD4"/>
    <w:rsid w:val="1FBA0EA9"/>
    <w:rsid w:val="2089043C"/>
    <w:rsid w:val="214A7CB5"/>
    <w:rsid w:val="21B818E4"/>
    <w:rsid w:val="246B223B"/>
    <w:rsid w:val="264457E4"/>
    <w:rsid w:val="269F0EB9"/>
    <w:rsid w:val="26F25871"/>
    <w:rsid w:val="29EC07D2"/>
    <w:rsid w:val="2AC8131D"/>
    <w:rsid w:val="2AF83F61"/>
    <w:rsid w:val="2B453718"/>
    <w:rsid w:val="2B85300E"/>
    <w:rsid w:val="2D063589"/>
    <w:rsid w:val="2DDC6CE2"/>
    <w:rsid w:val="2E6F17B0"/>
    <w:rsid w:val="31A04635"/>
    <w:rsid w:val="324C2C84"/>
    <w:rsid w:val="345431CE"/>
    <w:rsid w:val="34A8745A"/>
    <w:rsid w:val="365B1F44"/>
    <w:rsid w:val="369571AC"/>
    <w:rsid w:val="36D17FF6"/>
    <w:rsid w:val="386B2677"/>
    <w:rsid w:val="38D810B8"/>
    <w:rsid w:val="39C71E74"/>
    <w:rsid w:val="3BCC1893"/>
    <w:rsid w:val="3C00587B"/>
    <w:rsid w:val="3EAB0BCD"/>
    <w:rsid w:val="3EE05115"/>
    <w:rsid w:val="3F846A6C"/>
    <w:rsid w:val="3FAA5761"/>
    <w:rsid w:val="3FDF45B8"/>
    <w:rsid w:val="40C575C6"/>
    <w:rsid w:val="423E4313"/>
    <w:rsid w:val="43172E71"/>
    <w:rsid w:val="45DA3F56"/>
    <w:rsid w:val="45FC7847"/>
    <w:rsid w:val="4659331E"/>
    <w:rsid w:val="47C510D4"/>
    <w:rsid w:val="498C64A3"/>
    <w:rsid w:val="4997497D"/>
    <w:rsid w:val="49E1749B"/>
    <w:rsid w:val="4CA52283"/>
    <w:rsid w:val="4CCA6ADD"/>
    <w:rsid w:val="4DC9599F"/>
    <w:rsid w:val="4EE0482A"/>
    <w:rsid w:val="4F342FD3"/>
    <w:rsid w:val="507C3C44"/>
    <w:rsid w:val="51D522AA"/>
    <w:rsid w:val="53352B13"/>
    <w:rsid w:val="53A073D2"/>
    <w:rsid w:val="56A63C00"/>
    <w:rsid w:val="57033D02"/>
    <w:rsid w:val="57BA75CC"/>
    <w:rsid w:val="58AF4623"/>
    <w:rsid w:val="59E30DA7"/>
    <w:rsid w:val="5B7E04B3"/>
    <w:rsid w:val="5B931818"/>
    <w:rsid w:val="5D5B26F9"/>
    <w:rsid w:val="5ED90213"/>
    <w:rsid w:val="5FAF4B35"/>
    <w:rsid w:val="5FF7150A"/>
    <w:rsid w:val="61126F22"/>
    <w:rsid w:val="61FE2763"/>
    <w:rsid w:val="623464D9"/>
    <w:rsid w:val="649A681E"/>
    <w:rsid w:val="649C2E1F"/>
    <w:rsid w:val="657D151F"/>
    <w:rsid w:val="65C46211"/>
    <w:rsid w:val="69C14EA0"/>
    <w:rsid w:val="6A7C039B"/>
    <w:rsid w:val="6ACA644F"/>
    <w:rsid w:val="6BFF75B0"/>
    <w:rsid w:val="6C5A14FB"/>
    <w:rsid w:val="6CCC0A92"/>
    <w:rsid w:val="6E05102F"/>
    <w:rsid w:val="71FF6B50"/>
    <w:rsid w:val="726E00B2"/>
    <w:rsid w:val="733D105A"/>
    <w:rsid w:val="74867064"/>
    <w:rsid w:val="75E7652D"/>
    <w:rsid w:val="76673EA1"/>
    <w:rsid w:val="76807C3D"/>
    <w:rsid w:val="78DD14B7"/>
    <w:rsid w:val="79B33C35"/>
    <w:rsid w:val="7C04419E"/>
    <w:rsid w:val="7C1A52FC"/>
    <w:rsid w:val="7C516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F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A0AFC"/>
    <w:pPr>
      <w:ind w:firstLineChars="200" w:firstLine="640"/>
    </w:pPr>
    <w:rPr>
      <w:rFonts w:asciiTheme="minorHAnsi" w:hAnsiTheme="minorHAnsi" w:cstheme="minorBidi"/>
      <w:sz w:val="32"/>
    </w:rPr>
  </w:style>
  <w:style w:type="paragraph" w:styleId="a4">
    <w:name w:val="footer"/>
    <w:basedOn w:val="a"/>
    <w:link w:val="Char0"/>
    <w:uiPriority w:val="99"/>
    <w:unhideWhenUsed/>
    <w:rsid w:val="001A0AF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1A0A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rsid w:val="001A0AFC"/>
    <w:pPr>
      <w:widowControl/>
      <w:spacing w:before="100" w:beforeAutospacing="1" w:after="100" w:afterAutospacing="1"/>
      <w:jc w:val="left"/>
    </w:pPr>
    <w:rPr>
      <w:rFonts w:ascii="宋体" w:hAnsi="宋体" w:cs="宋体"/>
      <w:kern w:val="0"/>
      <w:sz w:val="24"/>
    </w:rPr>
  </w:style>
  <w:style w:type="character" w:styleId="a7">
    <w:name w:val="Strong"/>
    <w:qFormat/>
    <w:rsid w:val="001A0AFC"/>
    <w:rPr>
      <w:b/>
      <w:bCs/>
    </w:rPr>
  </w:style>
  <w:style w:type="character" w:customStyle="1" w:styleId="Char1">
    <w:name w:val="页眉 Char"/>
    <w:basedOn w:val="a0"/>
    <w:link w:val="a5"/>
    <w:uiPriority w:val="99"/>
    <w:rsid w:val="001A0AFC"/>
    <w:rPr>
      <w:sz w:val="18"/>
      <w:szCs w:val="18"/>
    </w:rPr>
  </w:style>
  <w:style w:type="character" w:customStyle="1" w:styleId="Char0">
    <w:name w:val="页脚 Char"/>
    <w:basedOn w:val="a0"/>
    <w:link w:val="a4"/>
    <w:uiPriority w:val="99"/>
    <w:rsid w:val="001A0AFC"/>
    <w:rPr>
      <w:sz w:val="18"/>
      <w:szCs w:val="18"/>
    </w:rPr>
  </w:style>
  <w:style w:type="character" w:customStyle="1" w:styleId="Char">
    <w:name w:val="正文文本缩进 Char"/>
    <w:link w:val="a3"/>
    <w:rsid w:val="001A0AFC"/>
    <w:rPr>
      <w:rFonts w:eastAsia="宋体"/>
      <w:sz w:val="32"/>
      <w:szCs w:val="24"/>
    </w:rPr>
  </w:style>
  <w:style w:type="character" w:customStyle="1" w:styleId="a8">
    <w:name w:val="正文文本缩进 字符"/>
    <w:basedOn w:val="a0"/>
    <w:uiPriority w:val="99"/>
    <w:semiHidden/>
    <w:qFormat/>
    <w:rsid w:val="001A0AFC"/>
    <w:rPr>
      <w:rFonts w:ascii="Times New Roman" w:eastAsia="宋体" w:hAnsi="Times New Roman" w:cs="Times New Roman"/>
      <w:szCs w:val="24"/>
    </w:rPr>
  </w:style>
  <w:style w:type="paragraph" w:styleId="a9">
    <w:name w:val="Balloon Text"/>
    <w:basedOn w:val="a"/>
    <w:link w:val="Char2"/>
    <w:uiPriority w:val="99"/>
    <w:semiHidden/>
    <w:unhideWhenUsed/>
    <w:rsid w:val="00075DCC"/>
    <w:rPr>
      <w:sz w:val="18"/>
      <w:szCs w:val="18"/>
    </w:rPr>
  </w:style>
  <w:style w:type="character" w:customStyle="1" w:styleId="Char2">
    <w:name w:val="批注框文本 Char"/>
    <w:basedOn w:val="a0"/>
    <w:link w:val="a9"/>
    <w:uiPriority w:val="99"/>
    <w:semiHidden/>
    <w:rsid w:val="00075DC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93765</cp:lastModifiedBy>
  <cp:revision>511</cp:revision>
  <dcterms:created xsi:type="dcterms:W3CDTF">2020-05-01T06:13:00Z</dcterms:created>
  <dcterms:modified xsi:type="dcterms:W3CDTF">2022-02-18T03:46:00Z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ED93BBAB1A694A6392BA6C270540F15C</vt:lpwstr>
  </property>
</Properties>
</file>