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3E" w:rsidRPr="00215CFA" w:rsidRDefault="00AB1CCB" w:rsidP="00215CFA">
      <w:pPr>
        <w:adjustRightInd w:val="0"/>
        <w:snapToGrid w:val="0"/>
        <w:spacing w:beforeLines="50" w:line="560" w:lineRule="exact"/>
        <w:jc w:val="center"/>
        <w:rPr>
          <w:rFonts w:ascii="微软雅黑" w:eastAsia="微软雅黑" w:hAnsi="微软雅黑"/>
          <w:b/>
          <w:color w:val="2929A3"/>
          <w:sz w:val="36"/>
          <w:szCs w:val="36"/>
        </w:rPr>
      </w:pPr>
      <w:r w:rsidRPr="00215CFA">
        <w:rPr>
          <w:rFonts w:ascii="宋体" w:hAnsi="宋体" w:cs="华文中宋" w:hint="eastAsia"/>
          <w:b/>
          <w:color w:val="FF0000"/>
          <w:spacing w:val="-20"/>
          <w:sz w:val="36"/>
          <w:szCs w:val="36"/>
        </w:rPr>
        <w:t>新时代疫情下</w:t>
      </w:r>
      <w:bookmarkStart w:id="0" w:name="_GoBack"/>
      <w:bookmarkEnd w:id="0"/>
      <w:r w:rsidRPr="00215CFA">
        <w:rPr>
          <w:rFonts w:ascii="宋体" w:hAnsi="宋体" w:cs="华文中宋" w:hint="eastAsia"/>
          <w:b/>
          <w:color w:val="FF0000"/>
          <w:spacing w:val="-20"/>
          <w:sz w:val="36"/>
          <w:szCs w:val="36"/>
        </w:rPr>
        <w:t>党风廉政建设的新形势新要求</w:t>
      </w:r>
      <w:r w:rsidR="00215CFA" w:rsidRPr="00215CFA">
        <w:rPr>
          <w:rFonts w:ascii="宋体" w:hAnsi="宋体" w:cs="华文中宋" w:hint="eastAsia"/>
          <w:b/>
          <w:color w:val="FF0000"/>
          <w:spacing w:val="-20"/>
          <w:sz w:val="36"/>
          <w:szCs w:val="36"/>
        </w:rPr>
        <w:t>“在线直播”                       专题培训班的通知</w:t>
      </w:r>
    </w:p>
    <w:p w:rsidR="00DC043E" w:rsidRPr="00215CFA" w:rsidRDefault="00AB1CCB" w:rsidP="00215CFA">
      <w:pPr>
        <w:adjustRightInd w:val="0"/>
        <w:snapToGrid w:val="0"/>
        <w:spacing w:beforeLines="50" w:line="380" w:lineRule="exact"/>
        <w:rPr>
          <w:rFonts w:ascii="微软雅黑" w:eastAsia="微软雅黑" w:hAnsi="微软雅黑"/>
          <w:b/>
          <w:color w:val="2929A3"/>
          <w:sz w:val="24"/>
          <w:szCs w:val="24"/>
        </w:rPr>
      </w:pPr>
      <w:r w:rsidRPr="00215CFA">
        <w:rPr>
          <w:rFonts w:ascii="微软雅黑" w:eastAsia="微软雅黑" w:hAnsi="微软雅黑" w:hint="eastAsia"/>
          <w:b/>
          <w:color w:val="2929A3"/>
          <w:sz w:val="24"/>
          <w:szCs w:val="24"/>
        </w:rPr>
        <w:t>课程背景</w:t>
      </w:r>
    </w:p>
    <w:p w:rsidR="00DC043E" w:rsidRPr="00215CFA" w:rsidRDefault="00AB1CCB" w:rsidP="00215CFA">
      <w:pPr>
        <w:adjustRightInd w:val="0"/>
        <w:snapToGrid w:val="0"/>
        <w:spacing w:line="380" w:lineRule="exact"/>
        <w:ind w:firstLineChars="200" w:firstLine="480"/>
        <w:rPr>
          <w:rFonts w:ascii="微软雅黑" w:eastAsia="微软雅黑" w:hAnsi="微软雅黑"/>
          <w:color w:val="000000"/>
          <w:sz w:val="24"/>
          <w:szCs w:val="24"/>
        </w:rPr>
      </w:pPr>
      <w:r w:rsidRPr="00215CFA">
        <w:rPr>
          <w:rFonts w:ascii="微软雅黑" w:eastAsia="微软雅黑" w:hAnsi="微软雅黑"/>
          <w:sz w:val="24"/>
          <w:szCs w:val="24"/>
        </w:rPr>
        <w:t>加强党风廉政建设，深入开展反腐败斗争是我党提高党的执政能力，巩固党的执政地位的一项重大政治任务</w:t>
      </w:r>
      <w:r w:rsidRPr="00215CFA">
        <w:rPr>
          <w:rFonts w:ascii="微软雅黑" w:eastAsia="微软雅黑" w:hAnsi="微软雅黑" w:hint="eastAsia"/>
          <w:sz w:val="24"/>
          <w:szCs w:val="24"/>
        </w:rPr>
        <w:t>，事关党的生死存亡，事关人民群众福祉。</w:t>
      </w:r>
      <w:r w:rsidRPr="00215CFA">
        <w:rPr>
          <w:rFonts w:ascii="微软雅黑" w:eastAsia="微软雅黑" w:hAnsi="微软雅黑" w:hint="eastAsia"/>
          <w:color w:val="000000"/>
          <w:sz w:val="24"/>
          <w:szCs w:val="24"/>
        </w:rPr>
        <w:t>本课程立足当前最新形势，对中央党风廉政建设部署要求做最新解读，既讲解新时代党风廉政的重大举措和显著成效，又讲解抗疫非常时期党风廉政建设的新形势新要求；</w:t>
      </w:r>
      <w:r w:rsidRPr="00215CFA">
        <w:rPr>
          <w:rFonts w:ascii="微软雅黑" w:eastAsia="微软雅黑" w:hAnsi="微软雅黑" w:hint="eastAsia"/>
          <w:color w:val="000000"/>
          <w:sz w:val="24"/>
          <w:szCs w:val="24"/>
        </w:rPr>
        <w:t xml:space="preserve"> </w:t>
      </w:r>
      <w:r w:rsidRPr="00215CFA">
        <w:rPr>
          <w:rFonts w:ascii="微软雅黑" w:eastAsia="微软雅黑" w:hAnsi="微软雅黑" w:hint="eastAsia"/>
          <w:color w:val="000000"/>
          <w:sz w:val="24"/>
          <w:szCs w:val="24"/>
        </w:rPr>
        <w:t>既从宏观着眼，又从微观落脚，讲解党员干部个人提高拒腐防变能力的现实路径。</w:t>
      </w:r>
    </w:p>
    <w:p w:rsidR="00DC043E" w:rsidRPr="00215CFA" w:rsidRDefault="00AB1CCB" w:rsidP="00215CFA">
      <w:pPr>
        <w:adjustRightInd w:val="0"/>
        <w:snapToGrid w:val="0"/>
        <w:spacing w:beforeLines="50" w:afterLines="50" w:line="380" w:lineRule="exact"/>
        <w:rPr>
          <w:rFonts w:ascii="微软雅黑" w:eastAsia="微软雅黑" w:hAnsi="微软雅黑"/>
          <w:b/>
          <w:color w:val="2929A3"/>
          <w:sz w:val="24"/>
          <w:szCs w:val="24"/>
        </w:rPr>
      </w:pPr>
      <w:r w:rsidRPr="00215CFA">
        <w:rPr>
          <w:rFonts w:ascii="微软雅黑" w:eastAsia="微软雅黑" w:hAnsi="微软雅黑" w:hint="eastAsia"/>
          <w:b/>
          <w:color w:val="2929A3"/>
          <w:sz w:val="24"/>
          <w:szCs w:val="24"/>
        </w:rPr>
        <w:t>课程特色</w:t>
      </w:r>
    </w:p>
    <w:p w:rsidR="00DC043E" w:rsidRPr="00215CFA" w:rsidRDefault="00AB1CCB" w:rsidP="00215CFA">
      <w:pPr>
        <w:adjustRightInd w:val="0"/>
        <w:snapToGrid w:val="0"/>
        <w:spacing w:line="380" w:lineRule="exact"/>
        <w:ind w:firstLineChars="200" w:firstLine="480"/>
        <w:rPr>
          <w:rFonts w:ascii="微软雅黑" w:eastAsia="微软雅黑" w:hAnsi="微软雅黑"/>
          <w:color w:val="000000"/>
          <w:sz w:val="24"/>
          <w:szCs w:val="24"/>
        </w:rPr>
      </w:pPr>
      <w:r w:rsidRPr="00215CFA">
        <w:rPr>
          <w:rFonts w:ascii="微软雅黑" w:eastAsia="微软雅黑" w:hAnsi="微软雅黑" w:hint="eastAsia"/>
          <w:color w:val="000000"/>
          <w:sz w:val="24"/>
          <w:szCs w:val="24"/>
        </w:rPr>
        <w:t>内容新，本课程把</w:t>
      </w:r>
      <w:r w:rsidRPr="00215CFA">
        <w:rPr>
          <w:rFonts w:ascii="微软雅黑" w:eastAsia="微软雅黑" w:hAnsi="微软雅黑" w:hint="eastAsia"/>
          <w:color w:val="000000"/>
          <w:sz w:val="24"/>
          <w:szCs w:val="24"/>
        </w:rPr>
        <w:t>新</w:t>
      </w:r>
      <w:r w:rsidRPr="00215CFA">
        <w:rPr>
          <w:rFonts w:ascii="微软雅黑" w:eastAsia="微软雅黑" w:hAnsi="微软雅黑" w:hint="eastAsia"/>
          <w:color w:val="000000"/>
          <w:sz w:val="24"/>
          <w:szCs w:val="24"/>
        </w:rPr>
        <w:t>时期党风廉政建设的新实践纳入课程体系，帮助学员了解最新中央精神，及时更新知识、认清形势；</w:t>
      </w:r>
    </w:p>
    <w:p w:rsidR="00DC043E" w:rsidRPr="00215CFA" w:rsidRDefault="00AB1CCB" w:rsidP="00215CFA">
      <w:pPr>
        <w:adjustRightInd w:val="0"/>
        <w:snapToGrid w:val="0"/>
        <w:spacing w:line="380" w:lineRule="exact"/>
        <w:ind w:firstLineChars="200" w:firstLine="480"/>
        <w:rPr>
          <w:rFonts w:ascii="微软雅黑" w:eastAsia="微软雅黑" w:hAnsi="微软雅黑"/>
          <w:color w:val="000000"/>
          <w:sz w:val="24"/>
          <w:szCs w:val="24"/>
        </w:rPr>
      </w:pPr>
      <w:r w:rsidRPr="00215CFA">
        <w:rPr>
          <w:rFonts w:ascii="微软雅黑" w:eastAsia="微软雅黑" w:hAnsi="微软雅黑" w:hint="eastAsia"/>
          <w:color w:val="000000"/>
          <w:sz w:val="24"/>
          <w:szCs w:val="24"/>
        </w:rPr>
        <w:t>导向明，本课程教学设计的着力点在于向学员传授党风廉政建设严峻形势和党中央正风肃纪的坚定决心，教育学员去掉侥幸心理，调整认知、规范行为；</w:t>
      </w:r>
    </w:p>
    <w:p w:rsidR="00DC043E" w:rsidRPr="00215CFA" w:rsidRDefault="00AB1CCB" w:rsidP="00215CFA">
      <w:pPr>
        <w:adjustRightInd w:val="0"/>
        <w:snapToGrid w:val="0"/>
        <w:spacing w:line="380" w:lineRule="exact"/>
        <w:ind w:firstLineChars="200" w:firstLine="480"/>
        <w:rPr>
          <w:rFonts w:ascii="微软雅黑" w:eastAsia="微软雅黑" w:hAnsi="微软雅黑"/>
          <w:b/>
          <w:color w:val="1F2DA8"/>
          <w:sz w:val="24"/>
          <w:szCs w:val="24"/>
        </w:rPr>
      </w:pPr>
      <w:r w:rsidRPr="00215CFA">
        <w:rPr>
          <w:rFonts w:ascii="微软雅黑" w:eastAsia="微软雅黑" w:hAnsi="微软雅黑" w:hint="eastAsia"/>
          <w:color w:val="000000"/>
          <w:sz w:val="24"/>
          <w:szCs w:val="24"/>
        </w:rPr>
        <w:t>形式活，本课程</w:t>
      </w:r>
      <w:r w:rsidRPr="00215CFA">
        <w:rPr>
          <w:rFonts w:ascii="微软雅黑" w:eastAsia="微软雅黑" w:hAnsi="微软雅黑" w:hint="eastAsia"/>
          <w:color w:val="000000"/>
          <w:sz w:val="24"/>
          <w:szCs w:val="24"/>
        </w:rPr>
        <w:t>尊重人的认知规律，在以课堂讲授为主要授课方式的前提下，注重运用讲故事、播视频、析案例、促讨论等多样化教学形式，调动学员的积极性，使课堂变得生动活泼有趣，学员在轻松愉悦的氛围中接受知识，受到教育。</w:t>
      </w:r>
    </w:p>
    <w:p w:rsidR="00DC043E" w:rsidRPr="00215CFA" w:rsidRDefault="00AB1CCB" w:rsidP="00215CFA">
      <w:pPr>
        <w:spacing w:beforeLines="50" w:afterLines="50" w:line="380" w:lineRule="exact"/>
        <w:rPr>
          <w:rFonts w:ascii="微软雅黑" w:eastAsia="微软雅黑" w:hAnsi="微软雅黑"/>
          <w:b/>
          <w:color w:val="2929A3"/>
          <w:sz w:val="24"/>
          <w:szCs w:val="24"/>
        </w:rPr>
      </w:pPr>
      <w:r w:rsidRPr="00215CFA">
        <w:rPr>
          <w:rFonts w:ascii="微软雅黑" w:eastAsia="微软雅黑" w:hAnsi="微软雅黑" w:hint="eastAsia"/>
          <w:b/>
          <w:color w:val="2929A3"/>
          <w:sz w:val="24"/>
          <w:szCs w:val="24"/>
        </w:rPr>
        <w:t>课程收益</w:t>
      </w:r>
    </w:p>
    <w:p w:rsidR="00DC043E" w:rsidRPr="00215CFA" w:rsidRDefault="00AB1CCB" w:rsidP="00215CFA">
      <w:pPr>
        <w:pStyle w:val="a5"/>
        <w:widowControl/>
        <w:shd w:val="clear" w:color="auto" w:fill="FFFFFF"/>
        <w:spacing w:before="0" w:beforeAutospacing="0" w:after="0" w:afterAutospacing="0" w:line="380" w:lineRule="exact"/>
        <w:jc w:val="both"/>
        <w:rPr>
          <w:rFonts w:ascii="微软雅黑" w:eastAsia="微软雅黑" w:hAnsi="微软雅黑"/>
          <w:color w:val="000000"/>
          <w:szCs w:val="24"/>
        </w:rPr>
      </w:pPr>
      <w:r w:rsidRPr="00215CFA">
        <w:rPr>
          <w:rFonts w:ascii="微软雅黑" w:eastAsia="微软雅黑" w:hAnsi="微软雅黑" w:hint="eastAsia"/>
          <w:color w:val="FF0000"/>
          <w:szCs w:val="24"/>
        </w:rPr>
        <w:t>深刻</w:t>
      </w:r>
      <w:r w:rsidRPr="00215CFA">
        <w:rPr>
          <w:rFonts w:ascii="微软雅黑" w:eastAsia="微软雅黑" w:hAnsi="微软雅黑" w:hint="eastAsia"/>
          <w:color w:val="FF0000"/>
          <w:szCs w:val="24"/>
        </w:rPr>
        <w:t>清醒认识</w:t>
      </w:r>
      <w:r w:rsidRPr="00215CFA">
        <w:rPr>
          <w:rFonts w:ascii="微软雅黑" w:eastAsia="微软雅黑" w:hAnsi="微软雅黑" w:hint="eastAsia"/>
          <w:szCs w:val="24"/>
        </w:rPr>
        <w:t>当前党风廉政建设和反腐败斗争新形势新任务，更新知识</w:t>
      </w:r>
    </w:p>
    <w:p w:rsidR="00DC043E" w:rsidRPr="00215CFA" w:rsidRDefault="00AB1CCB" w:rsidP="00215CFA">
      <w:pPr>
        <w:pStyle w:val="a5"/>
        <w:widowControl/>
        <w:shd w:val="clear" w:color="auto" w:fill="FFFFFF"/>
        <w:spacing w:before="0" w:beforeAutospacing="0" w:after="0" w:afterAutospacing="0" w:line="380" w:lineRule="exact"/>
        <w:jc w:val="both"/>
        <w:rPr>
          <w:rFonts w:ascii="微软雅黑" w:eastAsia="微软雅黑" w:hAnsi="微软雅黑"/>
          <w:color w:val="000000"/>
          <w:szCs w:val="24"/>
        </w:rPr>
      </w:pPr>
      <w:r w:rsidRPr="00215CFA">
        <w:rPr>
          <w:rFonts w:ascii="微软雅黑" w:eastAsia="微软雅黑" w:hAnsi="微软雅黑" w:hint="eastAsia"/>
          <w:color w:val="FF0000"/>
          <w:szCs w:val="24"/>
        </w:rPr>
        <w:t>深刻把握</w:t>
      </w:r>
      <w:r w:rsidRPr="00215CFA">
        <w:rPr>
          <w:rFonts w:ascii="微软雅黑" w:eastAsia="微软雅黑" w:hAnsi="微软雅黑" w:hint="eastAsia"/>
          <w:color w:val="000000"/>
          <w:szCs w:val="24"/>
        </w:rPr>
        <w:t>党风廉政建设的新实践新要求，调整认知</w:t>
      </w:r>
    </w:p>
    <w:p w:rsidR="00DC043E" w:rsidRPr="00215CFA" w:rsidRDefault="00AB1CCB" w:rsidP="00215CFA">
      <w:pPr>
        <w:pStyle w:val="a5"/>
        <w:widowControl/>
        <w:shd w:val="clear" w:color="auto" w:fill="FFFFFF"/>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color w:val="FF0000"/>
          <w:szCs w:val="24"/>
        </w:rPr>
        <w:t>促进</w:t>
      </w:r>
      <w:r w:rsidRPr="00215CFA">
        <w:rPr>
          <w:rFonts w:ascii="微软雅黑" w:eastAsia="微软雅黑" w:hAnsi="微软雅黑" w:hint="eastAsia"/>
          <w:color w:val="FF0000"/>
          <w:szCs w:val="24"/>
        </w:rPr>
        <w:t>实际践行</w:t>
      </w:r>
      <w:r w:rsidRPr="00215CFA">
        <w:rPr>
          <w:rFonts w:ascii="微软雅黑" w:eastAsia="微软雅黑" w:hAnsi="微软雅黑" w:hint="eastAsia"/>
          <w:color w:val="000000"/>
          <w:szCs w:val="24"/>
        </w:rPr>
        <w:t>党</w:t>
      </w:r>
      <w:r w:rsidRPr="00215CFA">
        <w:rPr>
          <w:rFonts w:ascii="微软雅黑" w:eastAsia="微软雅黑" w:hAnsi="微软雅黑"/>
          <w:szCs w:val="24"/>
        </w:rPr>
        <w:t>中央党风廉政建设</w:t>
      </w:r>
      <w:r w:rsidRPr="00215CFA">
        <w:rPr>
          <w:rFonts w:ascii="微软雅黑" w:eastAsia="微软雅黑" w:hAnsi="微软雅黑" w:hint="eastAsia"/>
          <w:szCs w:val="24"/>
        </w:rPr>
        <w:t>各项部署</w:t>
      </w:r>
      <w:r w:rsidRPr="00215CFA">
        <w:rPr>
          <w:rFonts w:ascii="微软雅黑" w:eastAsia="微软雅黑" w:hAnsi="微软雅黑"/>
          <w:szCs w:val="24"/>
        </w:rPr>
        <w:t>要求，</w:t>
      </w:r>
      <w:r w:rsidRPr="00215CFA">
        <w:rPr>
          <w:rFonts w:ascii="微软雅黑" w:eastAsia="微软雅黑" w:hAnsi="微软雅黑" w:hint="eastAsia"/>
          <w:color w:val="000000"/>
          <w:szCs w:val="24"/>
        </w:rPr>
        <w:t>规范行为，</w:t>
      </w:r>
      <w:r w:rsidRPr="00215CFA">
        <w:rPr>
          <w:rFonts w:ascii="微软雅黑" w:eastAsia="微软雅黑" w:hAnsi="微软雅黑"/>
          <w:szCs w:val="24"/>
        </w:rPr>
        <w:t>增强拒腐防变能力</w:t>
      </w:r>
    </w:p>
    <w:p w:rsidR="00DC043E" w:rsidRPr="00215CFA" w:rsidRDefault="00AB1CCB" w:rsidP="00215CFA">
      <w:pPr>
        <w:adjustRightInd w:val="0"/>
        <w:snapToGrid w:val="0"/>
        <w:spacing w:beforeLines="50" w:line="380" w:lineRule="exact"/>
        <w:rPr>
          <w:rFonts w:ascii="微软雅黑" w:eastAsia="微软雅黑" w:hAnsi="微软雅黑"/>
          <w:b/>
          <w:color w:val="2929A3"/>
          <w:sz w:val="24"/>
          <w:szCs w:val="24"/>
        </w:rPr>
      </w:pPr>
      <w:r w:rsidRPr="00215CFA">
        <w:rPr>
          <w:rFonts w:ascii="微软雅黑" w:eastAsia="微软雅黑" w:hAnsi="微软雅黑" w:hint="eastAsia"/>
          <w:b/>
          <w:color w:val="2929A3"/>
          <w:sz w:val="24"/>
          <w:szCs w:val="24"/>
        </w:rPr>
        <w:t>课程时间</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0.5</w:t>
      </w:r>
      <w:r w:rsidRPr="00215CFA">
        <w:rPr>
          <w:rFonts w:ascii="微软雅黑" w:eastAsia="微软雅黑" w:hAnsi="微软雅黑" w:hint="eastAsia"/>
          <w:sz w:val="24"/>
          <w:szCs w:val="24"/>
        </w:rPr>
        <w:t>天</w:t>
      </w:r>
      <w:r w:rsidRPr="00215CFA">
        <w:rPr>
          <w:rFonts w:ascii="微软雅黑" w:eastAsia="微软雅黑" w:hAnsi="微软雅黑" w:hint="eastAsia"/>
          <w:sz w:val="24"/>
          <w:szCs w:val="24"/>
        </w:rPr>
        <w:t>，</w:t>
      </w:r>
      <w:r w:rsidRPr="00215CFA">
        <w:rPr>
          <w:rFonts w:ascii="微软雅黑" w:eastAsia="微软雅黑" w:hAnsi="微软雅黑" w:hint="eastAsia"/>
          <w:sz w:val="24"/>
          <w:szCs w:val="24"/>
        </w:rPr>
        <w:t>3</w:t>
      </w:r>
      <w:r w:rsidRPr="00215CFA">
        <w:rPr>
          <w:rFonts w:ascii="微软雅黑" w:eastAsia="微软雅黑" w:hAnsi="微软雅黑" w:hint="eastAsia"/>
          <w:sz w:val="24"/>
          <w:szCs w:val="24"/>
        </w:rPr>
        <w:t>小时</w:t>
      </w:r>
    </w:p>
    <w:p w:rsidR="00DC043E" w:rsidRPr="00215CFA" w:rsidRDefault="00AB1CCB" w:rsidP="00215CFA">
      <w:pPr>
        <w:adjustRightInd w:val="0"/>
        <w:snapToGrid w:val="0"/>
        <w:spacing w:beforeLines="50" w:line="380" w:lineRule="exact"/>
        <w:rPr>
          <w:rFonts w:ascii="微软雅黑" w:eastAsia="微软雅黑" w:hAnsi="微软雅黑"/>
          <w:b/>
          <w:color w:val="2929A3"/>
          <w:sz w:val="24"/>
          <w:szCs w:val="24"/>
        </w:rPr>
      </w:pPr>
      <w:r w:rsidRPr="00215CFA">
        <w:rPr>
          <w:rFonts w:ascii="微软雅黑" w:eastAsia="微软雅黑" w:hAnsi="微软雅黑" w:hint="eastAsia"/>
          <w:b/>
          <w:color w:val="2929A3"/>
          <w:sz w:val="24"/>
          <w:szCs w:val="24"/>
        </w:rPr>
        <w:t>授课对象</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党员干部</w:t>
      </w:r>
    </w:p>
    <w:p w:rsidR="00DC043E" w:rsidRPr="00215CFA" w:rsidRDefault="00AB1CCB" w:rsidP="00215CFA">
      <w:pPr>
        <w:adjustRightInd w:val="0"/>
        <w:snapToGrid w:val="0"/>
        <w:spacing w:beforeLines="50" w:line="380" w:lineRule="exact"/>
        <w:rPr>
          <w:rFonts w:ascii="微软雅黑" w:eastAsia="微软雅黑" w:hAnsi="微软雅黑"/>
          <w:b/>
          <w:color w:val="2929A3"/>
          <w:sz w:val="24"/>
          <w:szCs w:val="24"/>
        </w:rPr>
      </w:pPr>
      <w:r w:rsidRPr="00215CFA">
        <w:rPr>
          <w:rFonts w:ascii="微软雅黑" w:eastAsia="微软雅黑" w:hAnsi="微软雅黑" w:hint="eastAsia"/>
          <w:b/>
          <w:color w:val="2929A3"/>
          <w:sz w:val="24"/>
          <w:szCs w:val="24"/>
        </w:rPr>
        <w:t>授课方式</w:t>
      </w:r>
    </w:p>
    <w:p w:rsidR="00DC043E" w:rsidRPr="00215CFA" w:rsidRDefault="00AB1CCB" w:rsidP="00215CFA">
      <w:pPr>
        <w:adjustRightInd w:val="0"/>
        <w:snapToGrid w:val="0"/>
        <w:spacing w:line="380" w:lineRule="exact"/>
        <w:rPr>
          <w:rFonts w:ascii="微软雅黑" w:eastAsia="微软雅黑" w:hAnsi="微软雅黑"/>
          <w:b/>
          <w:color w:val="2929A3"/>
          <w:sz w:val="24"/>
          <w:szCs w:val="24"/>
        </w:rPr>
      </w:pPr>
      <w:r w:rsidRPr="00215CFA">
        <w:rPr>
          <w:rFonts w:ascii="微软雅黑" w:eastAsia="微软雅黑" w:hAnsi="微软雅黑" w:hint="eastAsia"/>
          <w:sz w:val="24"/>
          <w:szCs w:val="24"/>
        </w:rPr>
        <w:t>网课</w:t>
      </w:r>
    </w:p>
    <w:p w:rsidR="00215CFA" w:rsidRPr="00215CFA" w:rsidRDefault="00AB1CCB" w:rsidP="00215CFA">
      <w:pPr>
        <w:adjustRightInd w:val="0"/>
        <w:snapToGrid w:val="0"/>
        <w:spacing w:beforeLines="50" w:line="380" w:lineRule="exact"/>
        <w:rPr>
          <w:rFonts w:ascii="微软雅黑" w:eastAsia="微软雅黑" w:hAnsi="微软雅黑" w:hint="eastAsia"/>
          <w:b/>
          <w:color w:val="2929A3"/>
          <w:sz w:val="24"/>
          <w:szCs w:val="24"/>
        </w:rPr>
      </w:pPr>
      <w:r w:rsidRPr="00215CFA">
        <w:rPr>
          <w:rFonts w:ascii="微软雅黑" w:eastAsia="微软雅黑" w:hAnsi="微软雅黑" w:hint="eastAsia"/>
          <w:b/>
          <w:color w:val="2929A3"/>
          <w:sz w:val="24"/>
          <w:szCs w:val="24"/>
        </w:rPr>
        <w:t>课程大纲</w:t>
      </w:r>
    </w:p>
    <w:p w:rsidR="00DC043E" w:rsidRPr="00215CFA" w:rsidRDefault="00AB1CCB" w:rsidP="00215CFA">
      <w:pPr>
        <w:adjustRightInd w:val="0"/>
        <w:snapToGrid w:val="0"/>
        <w:spacing w:beforeLines="50" w:line="380" w:lineRule="exact"/>
        <w:rPr>
          <w:rFonts w:ascii="微软雅黑" w:eastAsia="微软雅黑" w:hAnsi="微软雅黑"/>
          <w:b/>
          <w:color w:val="2929A3"/>
          <w:sz w:val="24"/>
          <w:szCs w:val="24"/>
        </w:rPr>
      </w:pPr>
      <w:r w:rsidRPr="00215CFA">
        <w:rPr>
          <w:rFonts w:ascii="微软雅黑" w:eastAsia="微软雅黑" w:hAnsi="微软雅黑" w:hint="eastAsia"/>
          <w:b/>
          <w:color w:val="2929A3"/>
          <w:sz w:val="24"/>
          <w:szCs w:val="24"/>
        </w:rPr>
        <w:t>第一</w:t>
      </w:r>
      <w:r w:rsidRPr="00215CFA">
        <w:rPr>
          <w:rFonts w:ascii="微软雅黑" w:eastAsia="微软雅黑" w:hAnsi="微软雅黑" w:hint="eastAsia"/>
          <w:b/>
          <w:color w:val="2929A3"/>
          <w:sz w:val="24"/>
          <w:szCs w:val="24"/>
        </w:rPr>
        <w:t>章</w:t>
      </w:r>
      <w:r w:rsidRPr="00215CFA">
        <w:rPr>
          <w:rFonts w:ascii="微软雅黑" w:eastAsia="微软雅黑" w:hAnsi="微软雅黑" w:hint="eastAsia"/>
          <w:b/>
          <w:color w:val="2929A3"/>
          <w:sz w:val="24"/>
          <w:szCs w:val="24"/>
        </w:rPr>
        <w:t>：当前党风廉政建设的新形势</w:t>
      </w:r>
    </w:p>
    <w:p w:rsidR="00DC043E" w:rsidRPr="00215CFA" w:rsidRDefault="00AB1CCB" w:rsidP="00215CFA">
      <w:pPr>
        <w:adjustRightInd w:val="0"/>
        <w:snapToGrid w:val="0"/>
        <w:spacing w:line="380" w:lineRule="exact"/>
        <w:rPr>
          <w:rFonts w:ascii="微软雅黑" w:eastAsia="微软雅黑" w:hAnsi="微软雅黑"/>
          <w:b/>
          <w:color w:val="C45911"/>
          <w:sz w:val="24"/>
          <w:szCs w:val="24"/>
        </w:rPr>
      </w:pPr>
      <w:r w:rsidRPr="00215CFA">
        <w:rPr>
          <w:rFonts w:ascii="微软雅黑" w:eastAsia="微软雅黑" w:hAnsi="微软雅黑" w:hint="eastAsia"/>
          <w:b/>
          <w:color w:val="C45911"/>
          <w:sz w:val="24"/>
          <w:szCs w:val="24"/>
        </w:rPr>
        <w:t>（一）新时代党风廉政建设的新举措</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sz w:val="24"/>
          <w:szCs w:val="24"/>
        </w:rPr>
        <w:t>1</w:t>
      </w:r>
      <w:r w:rsidRPr="00215CFA">
        <w:rPr>
          <w:rFonts w:ascii="微软雅黑" w:eastAsia="微软雅黑" w:hAnsi="微软雅黑" w:hint="eastAsia"/>
          <w:sz w:val="24"/>
          <w:szCs w:val="24"/>
        </w:rPr>
        <w:t>、</w:t>
      </w:r>
      <w:r w:rsidRPr="00215CFA">
        <w:rPr>
          <w:rFonts w:ascii="微软雅黑" w:eastAsia="微软雅黑" w:hAnsi="微软雅黑"/>
          <w:sz w:val="24"/>
          <w:szCs w:val="24"/>
        </w:rPr>
        <w:t>通过落实八项规定精神整治四风</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szCs w:val="24"/>
        </w:rPr>
        <w:t>2</w:t>
      </w:r>
      <w:r w:rsidRPr="00215CFA">
        <w:rPr>
          <w:rFonts w:ascii="微软雅黑" w:eastAsia="微软雅黑" w:hAnsi="微软雅黑" w:hint="eastAsia"/>
          <w:szCs w:val="24"/>
        </w:rPr>
        <w:t>、</w:t>
      </w:r>
      <w:r w:rsidRPr="00215CFA">
        <w:rPr>
          <w:rFonts w:ascii="微软雅黑" w:eastAsia="微软雅黑" w:hAnsi="微软雅黑"/>
          <w:szCs w:val="24"/>
        </w:rPr>
        <w:t>通过打虎拍蝇遏制腐败蔓延势头</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sz w:val="24"/>
          <w:szCs w:val="24"/>
        </w:rPr>
        <w:lastRenderedPageBreak/>
        <w:t>3</w:t>
      </w:r>
      <w:r w:rsidRPr="00215CFA">
        <w:rPr>
          <w:rFonts w:ascii="微软雅黑" w:eastAsia="微软雅黑" w:hAnsi="微软雅黑" w:hint="eastAsia"/>
          <w:sz w:val="24"/>
          <w:szCs w:val="24"/>
        </w:rPr>
        <w:t>、</w:t>
      </w:r>
      <w:r w:rsidRPr="00215CFA">
        <w:rPr>
          <w:rFonts w:ascii="微软雅黑" w:eastAsia="微软雅黑" w:hAnsi="微软雅黑"/>
          <w:sz w:val="24"/>
          <w:szCs w:val="24"/>
        </w:rPr>
        <w:t>通过追逃追赃断绝腐败分子后路</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sz w:val="24"/>
          <w:szCs w:val="24"/>
        </w:rPr>
        <w:t>4</w:t>
      </w:r>
      <w:r w:rsidRPr="00215CFA">
        <w:rPr>
          <w:rFonts w:ascii="微软雅黑" w:eastAsia="微软雅黑" w:hAnsi="微软雅黑" w:hint="eastAsia"/>
          <w:sz w:val="24"/>
          <w:szCs w:val="24"/>
        </w:rPr>
        <w:t>、</w:t>
      </w:r>
      <w:r w:rsidRPr="00215CFA">
        <w:rPr>
          <w:rFonts w:ascii="微软雅黑" w:eastAsia="微软雅黑" w:hAnsi="微软雅黑"/>
          <w:sz w:val="24"/>
          <w:szCs w:val="24"/>
        </w:rPr>
        <w:t>通过巡视</w:t>
      </w:r>
      <w:r w:rsidRPr="00215CFA">
        <w:rPr>
          <w:rFonts w:ascii="微软雅黑" w:eastAsia="微软雅黑" w:hAnsi="微软雅黑" w:hint="eastAsia"/>
          <w:sz w:val="24"/>
          <w:szCs w:val="24"/>
        </w:rPr>
        <w:t>巡查</w:t>
      </w:r>
      <w:r w:rsidRPr="00215CFA">
        <w:rPr>
          <w:rFonts w:ascii="微软雅黑" w:eastAsia="微软雅黑" w:hAnsi="微软雅黑"/>
          <w:sz w:val="24"/>
          <w:szCs w:val="24"/>
        </w:rPr>
        <w:t>发现问题形成震慑</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sz w:val="24"/>
          <w:szCs w:val="24"/>
        </w:rPr>
        <w:t>5</w:t>
      </w:r>
      <w:r w:rsidRPr="00215CFA">
        <w:rPr>
          <w:rFonts w:ascii="微软雅黑" w:eastAsia="微软雅黑" w:hAnsi="微软雅黑" w:hint="eastAsia"/>
          <w:sz w:val="24"/>
          <w:szCs w:val="24"/>
        </w:rPr>
        <w:t>、</w:t>
      </w:r>
      <w:r w:rsidRPr="00215CFA">
        <w:rPr>
          <w:rFonts w:ascii="微软雅黑" w:eastAsia="微软雅黑" w:hAnsi="微软雅黑"/>
          <w:sz w:val="24"/>
          <w:szCs w:val="24"/>
        </w:rPr>
        <w:t>通过严明党纪强化刚性</w:t>
      </w:r>
      <w:r w:rsidRPr="00215CFA">
        <w:rPr>
          <w:rFonts w:ascii="微软雅黑" w:eastAsia="微软雅黑" w:hAnsi="微软雅黑" w:hint="eastAsia"/>
          <w:sz w:val="24"/>
          <w:szCs w:val="24"/>
        </w:rPr>
        <w:t>纪律</w:t>
      </w:r>
      <w:r w:rsidRPr="00215CFA">
        <w:rPr>
          <w:rFonts w:ascii="微软雅黑" w:eastAsia="微软雅黑" w:hAnsi="微软雅黑"/>
          <w:sz w:val="24"/>
          <w:szCs w:val="24"/>
        </w:rPr>
        <w:t>约束</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案例分析</w:t>
      </w:r>
    </w:p>
    <w:p w:rsidR="00DC043E" w:rsidRPr="00215CFA" w:rsidRDefault="00AB1CCB" w:rsidP="00215CFA">
      <w:pPr>
        <w:adjustRightInd w:val="0"/>
        <w:snapToGrid w:val="0"/>
        <w:spacing w:line="380" w:lineRule="exact"/>
        <w:rPr>
          <w:rFonts w:ascii="微软雅黑" w:eastAsia="微软雅黑" w:hAnsi="微软雅黑"/>
          <w:b/>
          <w:color w:val="C45911"/>
          <w:sz w:val="24"/>
          <w:szCs w:val="24"/>
        </w:rPr>
      </w:pPr>
      <w:r w:rsidRPr="00215CFA">
        <w:rPr>
          <w:rFonts w:ascii="微软雅黑" w:eastAsia="微软雅黑" w:hAnsi="微软雅黑" w:hint="eastAsia"/>
          <w:b/>
          <w:color w:val="C45911"/>
          <w:sz w:val="24"/>
          <w:szCs w:val="24"/>
        </w:rPr>
        <w:t>（二）十九届中纪委</w:t>
      </w:r>
      <w:r w:rsidRPr="00215CFA">
        <w:rPr>
          <w:rFonts w:ascii="微软雅黑" w:eastAsia="微软雅黑" w:hAnsi="微软雅黑" w:hint="eastAsia"/>
          <w:b/>
          <w:color w:val="C45911"/>
          <w:sz w:val="24"/>
          <w:szCs w:val="24"/>
        </w:rPr>
        <w:t>六</w:t>
      </w:r>
      <w:r w:rsidRPr="00215CFA">
        <w:rPr>
          <w:rFonts w:ascii="微软雅黑" w:eastAsia="微软雅黑" w:hAnsi="微软雅黑" w:hint="eastAsia"/>
          <w:b/>
          <w:color w:val="C45911"/>
          <w:sz w:val="24"/>
          <w:szCs w:val="24"/>
        </w:rPr>
        <w:t>次全会的新部署</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1</w:t>
      </w:r>
      <w:r w:rsidRPr="00215CFA">
        <w:rPr>
          <w:rFonts w:ascii="微软雅黑" w:eastAsia="微软雅黑" w:hAnsi="微软雅黑" w:hint="eastAsia"/>
          <w:szCs w:val="24"/>
        </w:rPr>
        <w:t>、始终坚持一个主基调</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2</w:t>
      </w:r>
      <w:r w:rsidRPr="00215CFA">
        <w:rPr>
          <w:rFonts w:ascii="微软雅黑" w:eastAsia="微软雅黑" w:hAnsi="微软雅黑" w:hint="eastAsia"/>
          <w:szCs w:val="24"/>
        </w:rPr>
        <w:t>、倍加珍惜两个答案</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3</w:t>
      </w:r>
      <w:r w:rsidRPr="00215CFA">
        <w:rPr>
          <w:rFonts w:ascii="微软雅黑" w:eastAsia="微软雅黑" w:hAnsi="微软雅黑" w:hint="eastAsia"/>
          <w:szCs w:val="24"/>
        </w:rPr>
        <w:t>、锐意实现“三不”战略目标</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4</w:t>
      </w:r>
      <w:r w:rsidRPr="00215CFA">
        <w:rPr>
          <w:rFonts w:ascii="微软雅黑" w:eastAsia="微软雅黑" w:hAnsi="微软雅黑" w:hint="eastAsia"/>
          <w:szCs w:val="24"/>
        </w:rPr>
        <w:t>、清醒认清“四个任重道远”</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5</w:t>
      </w:r>
      <w:r w:rsidRPr="00215CFA">
        <w:rPr>
          <w:rFonts w:ascii="微软雅黑" w:eastAsia="微软雅黑" w:hAnsi="微软雅黑" w:hint="eastAsia"/>
          <w:szCs w:val="24"/>
        </w:rPr>
        <w:t>、牢牢把握五个工作重点</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6</w:t>
      </w:r>
      <w:r w:rsidRPr="00215CFA">
        <w:rPr>
          <w:rFonts w:ascii="微软雅黑" w:eastAsia="微软雅黑" w:hAnsi="微软雅黑" w:hint="eastAsia"/>
          <w:szCs w:val="24"/>
        </w:rPr>
        <w:t>、长期坚持六条自我革命经验</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7</w:t>
      </w:r>
      <w:r w:rsidRPr="00215CFA">
        <w:rPr>
          <w:rFonts w:ascii="微软雅黑" w:eastAsia="微软雅黑" w:hAnsi="微软雅黑" w:hint="eastAsia"/>
          <w:szCs w:val="24"/>
        </w:rPr>
        <w:t>、坚决防范和查处“七个有之”问题</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8</w:t>
      </w:r>
      <w:r w:rsidRPr="00215CFA">
        <w:rPr>
          <w:rFonts w:ascii="微软雅黑" w:eastAsia="微软雅黑" w:hAnsi="微软雅黑" w:hint="eastAsia"/>
          <w:szCs w:val="24"/>
        </w:rPr>
        <w:t>、不断加固中央八项规定的堤坝，锲而不舍纠“四风”树新风</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9</w:t>
      </w:r>
      <w:r w:rsidRPr="00215CFA">
        <w:rPr>
          <w:rFonts w:ascii="微软雅黑" w:eastAsia="微软雅黑" w:hAnsi="微软雅黑" w:hint="eastAsia"/>
          <w:szCs w:val="24"/>
        </w:rPr>
        <w:t>、务必落实新时代党的建设的九项要求</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10</w:t>
      </w:r>
      <w:r w:rsidRPr="00215CFA">
        <w:rPr>
          <w:rFonts w:ascii="微软雅黑" w:eastAsia="微软雅黑" w:hAnsi="微软雅黑" w:hint="eastAsia"/>
          <w:szCs w:val="24"/>
        </w:rPr>
        <w:t>、丰富发展“十年磨一剑”</w:t>
      </w:r>
    </w:p>
    <w:p w:rsidR="00DC043E" w:rsidRPr="00215CFA" w:rsidRDefault="00AB1CCB" w:rsidP="00215CFA">
      <w:pPr>
        <w:adjustRightInd w:val="0"/>
        <w:snapToGrid w:val="0"/>
        <w:spacing w:line="380" w:lineRule="exact"/>
        <w:rPr>
          <w:rFonts w:ascii="微软雅黑" w:eastAsia="微软雅黑" w:hAnsi="微软雅黑"/>
          <w:b/>
          <w:color w:val="C45911"/>
          <w:sz w:val="24"/>
          <w:szCs w:val="24"/>
        </w:rPr>
      </w:pPr>
      <w:r w:rsidRPr="00215CFA">
        <w:rPr>
          <w:rFonts w:ascii="微软雅黑" w:eastAsia="微软雅黑" w:hAnsi="微软雅黑" w:hint="eastAsia"/>
          <w:b/>
          <w:color w:val="C45911"/>
          <w:sz w:val="24"/>
          <w:szCs w:val="24"/>
        </w:rPr>
        <w:t>（三）疫情时期党风廉政建设的新实践</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1</w:t>
      </w:r>
      <w:r w:rsidRPr="00215CFA">
        <w:rPr>
          <w:rFonts w:ascii="微软雅黑" w:eastAsia="微软雅黑" w:hAnsi="微软雅黑" w:hint="eastAsia"/>
          <w:szCs w:val="24"/>
        </w:rPr>
        <w:t>、抗疫工作暴露出的党风廉政问题</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2</w:t>
      </w:r>
      <w:r w:rsidRPr="00215CFA">
        <w:rPr>
          <w:rFonts w:ascii="微软雅黑" w:eastAsia="微软雅黑" w:hAnsi="微软雅黑" w:hint="eastAsia"/>
          <w:szCs w:val="24"/>
        </w:rPr>
        <w:t>、疫情时期党风廉政建设的新举措</w:t>
      </w:r>
    </w:p>
    <w:p w:rsidR="00215CFA" w:rsidRPr="00215CFA" w:rsidRDefault="00AB1CCB" w:rsidP="00215CFA">
      <w:pPr>
        <w:pStyle w:val="a5"/>
        <w:widowControl/>
        <w:spacing w:before="0" w:beforeAutospacing="0" w:after="0" w:afterAutospacing="0" w:line="380" w:lineRule="exact"/>
        <w:jc w:val="both"/>
        <w:rPr>
          <w:rFonts w:ascii="微软雅黑" w:eastAsia="微软雅黑" w:hAnsi="微软雅黑" w:hint="eastAsia"/>
          <w:szCs w:val="24"/>
        </w:rPr>
      </w:pPr>
      <w:r w:rsidRPr="00215CFA">
        <w:rPr>
          <w:rFonts w:ascii="微软雅黑" w:eastAsia="微软雅黑" w:hAnsi="微软雅黑" w:hint="eastAsia"/>
          <w:szCs w:val="24"/>
        </w:rPr>
        <w:t>3</w:t>
      </w:r>
      <w:r w:rsidRPr="00215CFA">
        <w:rPr>
          <w:rFonts w:ascii="微软雅黑" w:eastAsia="微软雅黑" w:hAnsi="微软雅黑" w:hint="eastAsia"/>
          <w:szCs w:val="24"/>
        </w:rPr>
        <w:t>、疫情时期党风廉政典型案例分析</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b/>
          <w:color w:val="2929A3"/>
          <w:szCs w:val="24"/>
        </w:rPr>
        <w:t>第二</w:t>
      </w:r>
      <w:r w:rsidRPr="00215CFA">
        <w:rPr>
          <w:rFonts w:ascii="微软雅黑" w:eastAsia="微软雅黑" w:hAnsi="微软雅黑" w:hint="eastAsia"/>
          <w:b/>
          <w:color w:val="2929A3"/>
          <w:szCs w:val="24"/>
        </w:rPr>
        <w:t>章</w:t>
      </w:r>
      <w:r w:rsidRPr="00215CFA">
        <w:rPr>
          <w:rFonts w:ascii="微软雅黑" w:eastAsia="微软雅黑" w:hAnsi="微软雅黑" w:hint="eastAsia"/>
          <w:b/>
          <w:color w:val="2929A3"/>
          <w:szCs w:val="24"/>
        </w:rPr>
        <w:t>：党风廉政建设的影响因素</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（一）个人心理对党风廉政建设的影响</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1</w:t>
      </w:r>
      <w:r w:rsidRPr="00215CFA">
        <w:rPr>
          <w:rFonts w:ascii="微软雅黑" w:eastAsia="微软雅黑" w:hAnsi="微软雅黑" w:hint="eastAsia"/>
          <w:szCs w:val="24"/>
        </w:rPr>
        <w:t>、为情所困</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2</w:t>
      </w:r>
      <w:r w:rsidRPr="00215CFA">
        <w:rPr>
          <w:rFonts w:ascii="微软雅黑" w:eastAsia="微软雅黑" w:hAnsi="微软雅黑" w:hint="eastAsia"/>
          <w:szCs w:val="24"/>
        </w:rPr>
        <w:t>、为财所迷</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3</w:t>
      </w:r>
      <w:r w:rsidRPr="00215CFA">
        <w:rPr>
          <w:rFonts w:ascii="微软雅黑" w:eastAsia="微软雅黑" w:hAnsi="微软雅黑" w:hint="eastAsia"/>
          <w:szCs w:val="24"/>
        </w:rPr>
        <w:t>、为权所折</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4</w:t>
      </w:r>
      <w:r w:rsidRPr="00215CFA">
        <w:rPr>
          <w:rFonts w:ascii="微软雅黑" w:eastAsia="微软雅黑" w:hAnsi="微软雅黑" w:hint="eastAsia"/>
          <w:szCs w:val="24"/>
        </w:rPr>
        <w:t>、为好所陷</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5</w:t>
      </w:r>
      <w:r w:rsidRPr="00215CFA">
        <w:rPr>
          <w:rFonts w:ascii="微软雅黑" w:eastAsia="微软雅黑" w:hAnsi="微软雅黑" w:hint="eastAsia"/>
          <w:szCs w:val="24"/>
        </w:rPr>
        <w:t>、为事所蒙</w:t>
      </w:r>
    </w:p>
    <w:p w:rsidR="00DC043E" w:rsidRPr="00215CFA" w:rsidRDefault="00AB1CCB" w:rsidP="00215CFA">
      <w:pPr>
        <w:spacing w:line="380" w:lineRule="exact"/>
        <w:rPr>
          <w:rFonts w:ascii="微软雅黑" w:eastAsia="微软雅黑" w:hAnsi="微软雅黑"/>
          <w:sz w:val="24"/>
          <w:szCs w:val="24"/>
        </w:rPr>
      </w:pPr>
      <w:r w:rsidRPr="00215CFA">
        <w:rPr>
          <w:rFonts w:ascii="微软雅黑" w:eastAsia="微软雅黑" w:hAnsi="微软雅黑" w:hint="eastAsia"/>
          <w:sz w:val="24"/>
          <w:szCs w:val="24"/>
        </w:rPr>
        <w:t>案例分析</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（二）制度机制对党风廉政建设的影响</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1</w:t>
      </w:r>
      <w:r w:rsidRPr="00215CFA">
        <w:rPr>
          <w:rFonts w:ascii="微软雅黑" w:eastAsia="微软雅黑" w:hAnsi="微软雅黑" w:hint="eastAsia"/>
          <w:sz w:val="24"/>
          <w:szCs w:val="24"/>
        </w:rPr>
        <w:t>、资源分配制度</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2</w:t>
      </w:r>
      <w:r w:rsidRPr="00215CFA">
        <w:rPr>
          <w:rFonts w:ascii="微软雅黑" w:eastAsia="微软雅黑" w:hAnsi="微软雅黑" w:hint="eastAsia"/>
          <w:sz w:val="24"/>
          <w:szCs w:val="24"/>
        </w:rPr>
        <w:t>、干部激励制度</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3</w:t>
      </w:r>
      <w:r w:rsidRPr="00215CFA">
        <w:rPr>
          <w:rFonts w:ascii="微软雅黑" w:eastAsia="微软雅黑" w:hAnsi="微软雅黑" w:hint="eastAsia"/>
          <w:sz w:val="24"/>
          <w:szCs w:val="24"/>
        </w:rPr>
        <w:t>、权力制约制度</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4</w:t>
      </w:r>
      <w:r w:rsidRPr="00215CFA">
        <w:rPr>
          <w:rFonts w:ascii="微软雅黑" w:eastAsia="微软雅黑" w:hAnsi="微软雅黑" w:hint="eastAsia"/>
          <w:sz w:val="24"/>
          <w:szCs w:val="24"/>
        </w:rPr>
        <w:t>、从严治党制度</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（二）社会风气对党风廉政建设的影响</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1</w:t>
      </w:r>
      <w:r w:rsidRPr="00215CFA">
        <w:rPr>
          <w:rFonts w:ascii="微软雅黑" w:eastAsia="微软雅黑" w:hAnsi="微软雅黑" w:hint="eastAsia"/>
          <w:sz w:val="24"/>
          <w:szCs w:val="24"/>
        </w:rPr>
        <w:t>、社会传统</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2</w:t>
      </w:r>
      <w:r w:rsidRPr="00215CFA">
        <w:rPr>
          <w:rFonts w:ascii="微软雅黑" w:eastAsia="微软雅黑" w:hAnsi="微软雅黑" w:hint="eastAsia"/>
          <w:sz w:val="24"/>
          <w:szCs w:val="24"/>
        </w:rPr>
        <w:t>、思维方式</w:t>
      </w:r>
    </w:p>
    <w:p w:rsidR="00215CFA" w:rsidRPr="00215CFA" w:rsidRDefault="00AB1CCB" w:rsidP="00215CFA">
      <w:pPr>
        <w:adjustRightInd w:val="0"/>
        <w:snapToGrid w:val="0"/>
        <w:spacing w:line="380" w:lineRule="exact"/>
        <w:rPr>
          <w:rFonts w:ascii="微软雅黑" w:eastAsia="微软雅黑" w:hAnsi="微软雅黑" w:hint="eastAsia"/>
          <w:sz w:val="24"/>
          <w:szCs w:val="24"/>
        </w:rPr>
      </w:pPr>
      <w:r w:rsidRPr="00215CFA">
        <w:rPr>
          <w:rFonts w:ascii="微软雅黑" w:eastAsia="微软雅黑" w:hAnsi="微软雅黑" w:hint="eastAsia"/>
          <w:sz w:val="24"/>
          <w:szCs w:val="24"/>
        </w:rPr>
        <w:t>3</w:t>
      </w:r>
      <w:r w:rsidRPr="00215CFA">
        <w:rPr>
          <w:rFonts w:ascii="微软雅黑" w:eastAsia="微软雅黑" w:hAnsi="微软雅黑" w:hint="eastAsia"/>
          <w:sz w:val="24"/>
          <w:szCs w:val="24"/>
        </w:rPr>
        <w:t>、行为习惯</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b/>
          <w:color w:val="2929A3"/>
          <w:sz w:val="24"/>
          <w:szCs w:val="24"/>
        </w:rPr>
        <w:lastRenderedPageBreak/>
        <w:t>第三</w:t>
      </w:r>
      <w:r w:rsidRPr="00215CFA">
        <w:rPr>
          <w:rFonts w:ascii="微软雅黑" w:eastAsia="微软雅黑" w:hAnsi="微软雅黑" w:hint="eastAsia"/>
          <w:b/>
          <w:color w:val="2929A3"/>
          <w:sz w:val="24"/>
          <w:szCs w:val="24"/>
        </w:rPr>
        <w:t>章</w:t>
      </w:r>
      <w:r w:rsidRPr="00215CFA">
        <w:rPr>
          <w:rFonts w:ascii="微软雅黑" w:eastAsia="微软雅黑" w:hAnsi="微软雅黑" w:hint="eastAsia"/>
          <w:b/>
          <w:color w:val="2929A3"/>
          <w:sz w:val="24"/>
          <w:szCs w:val="24"/>
        </w:rPr>
        <w:t>：提升拒腐防变能力的现实路径</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（一）严格自律，构筑内在的思想道德防线</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sz w:val="24"/>
          <w:szCs w:val="24"/>
        </w:rPr>
        <w:t>1</w:t>
      </w:r>
      <w:r w:rsidRPr="00215CFA">
        <w:rPr>
          <w:rFonts w:ascii="微软雅黑" w:eastAsia="微软雅黑" w:hAnsi="微软雅黑" w:hint="eastAsia"/>
          <w:sz w:val="24"/>
          <w:szCs w:val="24"/>
        </w:rPr>
        <w:t>、</w:t>
      </w:r>
      <w:r w:rsidRPr="00215CFA">
        <w:rPr>
          <w:rFonts w:ascii="微软雅黑" w:eastAsia="微软雅黑" w:hAnsi="微软雅黑"/>
          <w:sz w:val="24"/>
          <w:szCs w:val="24"/>
        </w:rPr>
        <w:t>加法和乘法的途径</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2</w:t>
      </w:r>
      <w:r w:rsidRPr="00215CFA">
        <w:rPr>
          <w:rFonts w:ascii="微软雅黑" w:eastAsia="微软雅黑" w:hAnsi="微软雅黑" w:hint="eastAsia"/>
          <w:sz w:val="24"/>
          <w:szCs w:val="24"/>
        </w:rPr>
        <w:t>、</w:t>
      </w:r>
      <w:r w:rsidRPr="00215CFA">
        <w:rPr>
          <w:rFonts w:ascii="微软雅黑" w:eastAsia="微软雅黑" w:hAnsi="微软雅黑"/>
          <w:sz w:val="24"/>
          <w:szCs w:val="24"/>
        </w:rPr>
        <w:t>减法和除法的途径</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（二）依托他律，构筑外在的制度机制防线</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sz w:val="24"/>
          <w:szCs w:val="24"/>
        </w:rPr>
        <w:t>1</w:t>
      </w:r>
      <w:r w:rsidRPr="00215CFA">
        <w:rPr>
          <w:rFonts w:ascii="微软雅黑" w:eastAsia="微软雅黑" w:hAnsi="微软雅黑" w:hint="eastAsia"/>
          <w:sz w:val="24"/>
          <w:szCs w:val="24"/>
        </w:rPr>
        <w:t>、</w:t>
      </w:r>
      <w:r w:rsidRPr="00215CFA">
        <w:rPr>
          <w:rFonts w:ascii="微软雅黑" w:eastAsia="微软雅黑" w:hAnsi="微软雅黑"/>
          <w:sz w:val="24"/>
          <w:szCs w:val="24"/>
        </w:rPr>
        <w:t>给自己约法三章</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2</w:t>
      </w:r>
      <w:r w:rsidRPr="00215CFA">
        <w:rPr>
          <w:rFonts w:ascii="微软雅黑" w:eastAsia="微软雅黑" w:hAnsi="微软雅黑" w:hint="eastAsia"/>
          <w:sz w:val="24"/>
          <w:szCs w:val="24"/>
        </w:rPr>
        <w:t>、</w:t>
      </w:r>
      <w:r w:rsidRPr="00215CFA">
        <w:rPr>
          <w:rFonts w:ascii="微软雅黑" w:eastAsia="微软雅黑" w:hAnsi="微软雅黑"/>
          <w:sz w:val="24"/>
          <w:szCs w:val="24"/>
        </w:rPr>
        <w:t>主动接受各级监督</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sz w:val="24"/>
          <w:szCs w:val="24"/>
        </w:rPr>
        <w:t>3</w:t>
      </w:r>
      <w:r w:rsidRPr="00215CFA">
        <w:rPr>
          <w:rFonts w:ascii="微软雅黑" w:eastAsia="微软雅黑" w:hAnsi="微软雅黑" w:hint="eastAsia"/>
          <w:sz w:val="24"/>
          <w:szCs w:val="24"/>
        </w:rPr>
        <w:t>、</w:t>
      </w:r>
      <w:r w:rsidRPr="00215CFA">
        <w:rPr>
          <w:rFonts w:ascii="微软雅黑" w:eastAsia="微软雅黑" w:hAnsi="微软雅黑"/>
          <w:sz w:val="24"/>
          <w:szCs w:val="24"/>
        </w:rPr>
        <w:t>公开办事规则流程</w:t>
      </w:r>
    </w:p>
    <w:p w:rsidR="00DC043E" w:rsidRPr="00215CFA" w:rsidRDefault="00AB1CCB" w:rsidP="00215CFA">
      <w:pPr>
        <w:pStyle w:val="a5"/>
        <w:widowControl/>
        <w:spacing w:before="0" w:beforeAutospacing="0" w:after="0" w:afterAutospacing="0" w:line="380" w:lineRule="exact"/>
        <w:jc w:val="both"/>
        <w:rPr>
          <w:rFonts w:ascii="微软雅黑" w:eastAsia="微软雅黑" w:hAnsi="微软雅黑"/>
          <w:szCs w:val="24"/>
        </w:rPr>
      </w:pPr>
      <w:r w:rsidRPr="00215CFA">
        <w:rPr>
          <w:rFonts w:ascii="微软雅黑" w:eastAsia="微软雅黑" w:hAnsi="微软雅黑" w:hint="eastAsia"/>
          <w:szCs w:val="24"/>
        </w:rPr>
        <w:t>（三）善应冲突，在角色冲突的应对中历练</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1</w:t>
      </w:r>
      <w:r w:rsidRPr="00215CFA">
        <w:rPr>
          <w:rFonts w:ascii="微软雅黑" w:eastAsia="微软雅黑" w:hAnsi="微软雅黑" w:hint="eastAsia"/>
          <w:sz w:val="24"/>
          <w:szCs w:val="24"/>
        </w:rPr>
        <w:t>、</w:t>
      </w:r>
      <w:r w:rsidRPr="00215CFA">
        <w:rPr>
          <w:rFonts w:ascii="微软雅黑" w:eastAsia="微软雅黑" w:hAnsi="微软雅黑"/>
          <w:sz w:val="24"/>
          <w:szCs w:val="24"/>
        </w:rPr>
        <w:t>“</w:t>
      </w:r>
      <w:r w:rsidRPr="00215CFA">
        <w:rPr>
          <w:rFonts w:ascii="微软雅黑" w:eastAsia="微软雅黑" w:hAnsi="微软雅黑" w:hint="eastAsia"/>
          <w:sz w:val="24"/>
          <w:szCs w:val="24"/>
        </w:rPr>
        <w:t>海因茨难题”</w:t>
      </w:r>
    </w:p>
    <w:p w:rsidR="00DC043E" w:rsidRPr="00215CFA" w:rsidRDefault="00AB1CCB" w:rsidP="00215CFA">
      <w:pPr>
        <w:adjustRightInd w:val="0"/>
        <w:snapToGrid w:val="0"/>
        <w:spacing w:line="380" w:lineRule="exact"/>
        <w:rPr>
          <w:rFonts w:ascii="微软雅黑" w:eastAsia="微软雅黑" w:hAnsi="微软雅黑"/>
          <w:sz w:val="24"/>
          <w:szCs w:val="24"/>
        </w:rPr>
      </w:pPr>
      <w:r w:rsidRPr="00215CFA">
        <w:rPr>
          <w:rFonts w:ascii="微软雅黑" w:eastAsia="微软雅黑" w:hAnsi="微软雅黑" w:hint="eastAsia"/>
          <w:sz w:val="24"/>
          <w:szCs w:val="24"/>
        </w:rPr>
        <w:t>2</w:t>
      </w:r>
      <w:r w:rsidRPr="00215CFA">
        <w:rPr>
          <w:rFonts w:ascii="微软雅黑" w:eastAsia="微软雅黑" w:hAnsi="微软雅黑" w:hint="eastAsia"/>
          <w:sz w:val="24"/>
          <w:szCs w:val="24"/>
        </w:rPr>
        <w:t>、应对角色冲突策略</w:t>
      </w:r>
    </w:p>
    <w:p w:rsidR="00DC043E" w:rsidRPr="00215CFA" w:rsidRDefault="00AB1CCB" w:rsidP="00215CFA">
      <w:pPr>
        <w:adjustRightInd w:val="0"/>
        <w:snapToGrid w:val="0"/>
        <w:spacing w:line="380" w:lineRule="exact"/>
        <w:rPr>
          <w:rFonts w:ascii="微软雅黑" w:eastAsia="微软雅黑" w:hAnsi="微软雅黑" w:hint="eastAsia"/>
          <w:sz w:val="24"/>
          <w:szCs w:val="24"/>
        </w:rPr>
      </w:pPr>
      <w:r w:rsidRPr="00215CFA">
        <w:rPr>
          <w:rFonts w:ascii="微软雅黑" w:eastAsia="微软雅黑" w:hAnsi="微软雅黑" w:hint="eastAsia"/>
          <w:sz w:val="24"/>
          <w:szCs w:val="24"/>
        </w:rPr>
        <w:t>案例分析</w:t>
      </w:r>
    </w:p>
    <w:p w:rsidR="00215CFA" w:rsidRPr="00215CFA" w:rsidRDefault="00215CFA" w:rsidP="00215CFA">
      <w:pPr>
        <w:autoSpaceDN w:val="0"/>
        <w:spacing w:line="380" w:lineRule="exact"/>
        <w:jc w:val="left"/>
        <w:rPr>
          <w:rFonts w:ascii="微软雅黑" w:eastAsia="微软雅黑" w:hAnsi="微软雅黑" w:cs="Microsoft YaHei"/>
          <w:b/>
          <w:bCs/>
          <w:color w:val="2F5496"/>
          <w:kern w:val="0"/>
          <w:sz w:val="24"/>
          <w:szCs w:val="24"/>
        </w:rPr>
      </w:pPr>
      <w:r w:rsidRPr="00215CFA">
        <w:rPr>
          <w:rFonts w:ascii="微软雅黑" w:eastAsia="微软雅黑" w:hAnsi="微软雅黑" w:cs="Microsoft YaHei" w:hint="eastAsia"/>
          <w:b/>
          <w:bCs/>
          <w:color w:val="2F5496"/>
          <w:kern w:val="0"/>
          <w:sz w:val="24"/>
          <w:szCs w:val="24"/>
        </w:rPr>
        <w:t>在线直播时间</w:t>
      </w:r>
    </w:p>
    <w:p w:rsidR="00215CFA" w:rsidRPr="00215CFA" w:rsidRDefault="00215CFA" w:rsidP="00215CFA">
      <w:pPr>
        <w:widowControl/>
        <w:snapToGrid w:val="0"/>
        <w:spacing w:line="380" w:lineRule="exact"/>
        <w:ind w:rightChars="100" w:right="210"/>
        <w:jc w:val="left"/>
        <w:rPr>
          <w:rFonts w:ascii="微软雅黑" w:eastAsia="微软雅黑" w:hAnsi="微软雅黑" w:cs="Microsoft YaHei"/>
          <w:b/>
          <w:bCs/>
          <w:color w:val="FF0000"/>
          <w:sz w:val="24"/>
          <w:szCs w:val="24"/>
        </w:rPr>
      </w:pPr>
      <w:r w:rsidRPr="00215CFA">
        <w:rPr>
          <w:rFonts w:ascii="微软雅黑" w:eastAsia="微软雅黑" w:hAnsi="微软雅黑" w:cs="Microsoft YaHei"/>
          <w:b/>
          <w:bCs/>
          <w:color w:val="FF0000"/>
          <w:sz w:val="24"/>
          <w:szCs w:val="24"/>
        </w:rPr>
        <w:t>202</w:t>
      </w:r>
      <w:r w:rsidRPr="00215CFA">
        <w:rPr>
          <w:rFonts w:ascii="微软雅黑" w:eastAsia="微软雅黑" w:hAnsi="微软雅黑" w:cs="Microsoft YaHei" w:hint="eastAsia"/>
          <w:b/>
          <w:bCs/>
          <w:color w:val="FF0000"/>
          <w:sz w:val="24"/>
          <w:szCs w:val="24"/>
        </w:rPr>
        <w:t>2年4月14日</w:t>
      </w:r>
      <w:r>
        <w:rPr>
          <w:rFonts w:ascii="微软雅黑" w:eastAsia="微软雅黑" w:hAnsi="微软雅黑" w:cs="Microsoft YaHei" w:hint="eastAsia"/>
          <w:b/>
          <w:bCs/>
          <w:color w:val="FF0000"/>
          <w:sz w:val="24"/>
          <w:szCs w:val="24"/>
        </w:rPr>
        <w:t>上午</w:t>
      </w:r>
      <w:r w:rsidRPr="00215CFA">
        <w:rPr>
          <w:rFonts w:ascii="微软雅黑" w:eastAsia="微软雅黑" w:hAnsi="微软雅黑" w:cs="Microsoft YaHei" w:hint="eastAsia"/>
          <w:b/>
          <w:bCs/>
          <w:color w:val="FF0000"/>
          <w:sz w:val="24"/>
          <w:szCs w:val="24"/>
        </w:rPr>
        <w:t>（</w:t>
      </w:r>
      <w:r>
        <w:rPr>
          <w:rFonts w:ascii="微软雅黑" w:eastAsia="微软雅黑" w:hAnsi="微软雅黑" w:cs="Microsoft YaHei" w:hint="eastAsia"/>
          <w:b/>
          <w:bCs/>
          <w:color w:val="FF0000"/>
          <w:sz w:val="24"/>
          <w:szCs w:val="24"/>
        </w:rPr>
        <w:t>半</w:t>
      </w:r>
      <w:r w:rsidRPr="00215CFA">
        <w:rPr>
          <w:rFonts w:ascii="微软雅黑" w:eastAsia="微软雅黑" w:hAnsi="微软雅黑" w:cs="Microsoft YaHei" w:hint="eastAsia"/>
          <w:b/>
          <w:bCs/>
          <w:color w:val="FF0000"/>
          <w:sz w:val="24"/>
          <w:szCs w:val="24"/>
        </w:rPr>
        <w:t>天</w:t>
      </w:r>
      <w:r w:rsidRPr="00215CFA">
        <w:rPr>
          <w:rFonts w:ascii="微软雅黑" w:eastAsia="微软雅黑" w:hAnsi="微软雅黑" w:cs="Microsoft YaHei"/>
          <w:b/>
          <w:bCs/>
          <w:color w:val="FF0000"/>
          <w:sz w:val="24"/>
          <w:szCs w:val="24"/>
        </w:rPr>
        <w:t>）视频直播在线学习</w:t>
      </w:r>
      <w:r w:rsidRPr="00215CFA">
        <w:rPr>
          <w:rFonts w:ascii="微软雅黑" w:eastAsia="微软雅黑" w:hAnsi="微软雅黑" w:cs="Microsoft YaHei" w:hint="eastAsia"/>
          <w:b/>
          <w:bCs/>
          <w:color w:val="FF0000"/>
          <w:sz w:val="24"/>
          <w:szCs w:val="24"/>
        </w:rPr>
        <w:t xml:space="preserve">  </w:t>
      </w:r>
      <w:r w:rsidRPr="00215CFA">
        <w:rPr>
          <w:rFonts w:ascii="微软雅黑" w:eastAsia="微软雅黑" w:hAnsi="微软雅黑" w:cs="Microsoft YaHei"/>
          <w:b/>
          <w:bCs/>
          <w:color w:val="FF0000"/>
          <w:sz w:val="24"/>
          <w:szCs w:val="24"/>
        </w:rPr>
        <w:t xml:space="preserve"> (9:00-1</w:t>
      </w:r>
      <w:r>
        <w:rPr>
          <w:rFonts w:ascii="微软雅黑" w:eastAsia="微软雅黑" w:hAnsi="微软雅黑" w:cs="Microsoft YaHei" w:hint="eastAsia"/>
          <w:b/>
          <w:bCs/>
          <w:color w:val="FF0000"/>
          <w:sz w:val="24"/>
          <w:szCs w:val="24"/>
        </w:rPr>
        <w:t>2</w:t>
      </w:r>
      <w:r w:rsidRPr="00215CFA">
        <w:rPr>
          <w:rFonts w:ascii="微软雅黑" w:eastAsia="微软雅黑" w:hAnsi="微软雅黑" w:cs="Microsoft YaHei"/>
          <w:b/>
          <w:bCs/>
          <w:color w:val="FF0000"/>
          <w:sz w:val="24"/>
          <w:szCs w:val="24"/>
        </w:rPr>
        <w:t>:00）</w:t>
      </w:r>
    </w:p>
    <w:p w:rsidR="00215CFA" w:rsidRPr="00215CFA" w:rsidRDefault="00215CFA" w:rsidP="00215CFA">
      <w:pPr>
        <w:tabs>
          <w:tab w:val="left" w:pos="1134"/>
        </w:tabs>
        <w:snapToGrid w:val="0"/>
        <w:spacing w:line="380" w:lineRule="exact"/>
        <w:ind w:rightChars="100" w:right="210"/>
        <w:rPr>
          <w:rFonts w:ascii="微软雅黑" w:eastAsia="微软雅黑" w:hAnsi="微软雅黑" w:cs="Microsoft YaHei"/>
          <w:b/>
          <w:bCs/>
          <w:color w:val="FF0000"/>
          <w:sz w:val="24"/>
          <w:szCs w:val="24"/>
        </w:rPr>
      </w:pPr>
      <w:r w:rsidRPr="00215CFA">
        <w:rPr>
          <w:rFonts w:ascii="微软雅黑" w:eastAsia="微软雅黑" w:hAnsi="微软雅黑" w:cs="Microsoft YaHei"/>
          <w:b/>
          <w:bCs/>
          <w:color w:val="FF0000"/>
          <w:sz w:val="24"/>
          <w:szCs w:val="24"/>
        </w:rPr>
        <w:t>202</w:t>
      </w:r>
      <w:r w:rsidRPr="00215CFA">
        <w:rPr>
          <w:rFonts w:ascii="微软雅黑" w:eastAsia="微软雅黑" w:hAnsi="微软雅黑" w:cs="Microsoft YaHei" w:hint="eastAsia"/>
          <w:b/>
          <w:bCs/>
          <w:color w:val="FF0000"/>
          <w:sz w:val="24"/>
          <w:szCs w:val="24"/>
        </w:rPr>
        <w:t>2年4月28日</w:t>
      </w:r>
      <w:r>
        <w:rPr>
          <w:rFonts w:ascii="微软雅黑" w:eastAsia="微软雅黑" w:hAnsi="微软雅黑" w:cs="Microsoft YaHei" w:hint="eastAsia"/>
          <w:b/>
          <w:bCs/>
          <w:color w:val="FF0000"/>
          <w:sz w:val="24"/>
          <w:szCs w:val="24"/>
        </w:rPr>
        <w:t>下午</w:t>
      </w:r>
      <w:r w:rsidRPr="00215CFA">
        <w:rPr>
          <w:rFonts w:ascii="微软雅黑" w:eastAsia="微软雅黑" w:hAnsi="微软雅黑" w:cs="Microsoft YaHei" w:hint="eastAsia"/>
          <w:b/>
          <w:bCs/>
          <w:color w:val="FF0000"/>
          <w:sz w:val="24"/>
          <w:szCs w:val="24"/>
        </w:rPr>
        <w:t>（</w:t>
      </w:r>
      <w:r>
        <w:rPr>
          <w:rFonts w:ascii="微软雅黑" w:eastAsia="微软雅黑" w:hAnsi="微软雅黑" w:cs="Microsoft YaHei" w:hint="eastAsia"/>
          <w:b/>
          <w:bCs/>
          <w:color w:val="FF0000"/>
          <w:sz w:val="24"/>
          <w:szCs w:val="24"/>
        </w:rPr>
        <w:t>半</w:t>
      </w:r>
      <w:r w:rsidRPr="00215CFA">
        <w:rPr>
          <w:rFonts w:ascii="微软雅黑" w:eastAsia="微软雅黑" w:hAnsi="微软雅黑" w:cs="Microsoft YaHei"/>
          <w:b/>
          <w:bCs/>
          <w:color w:val="FF0000"/>
          <w:sz w:val="24"/>
          <w:szCs w:val="24"/>
        </w:rPr>
        <w:t xml:space="preserve">天）视频直播在线学习 </w:t>
      </w:r>
      <w:r w:rsidRPr="00215CFA">
        <w:rPr>
          <w:rFonts w:ascii="微软雅黑" w:eastAsia="微软雅黑" w:hAnsi="微软雅黑" w:cs="Microsoft YaHei" w:hint="eastAsia"/>
          <w:b/>
          <w:bCs/>
          <w:color w:val="FF0000"/>
          <w:sz w:val="24"/>
          <w:szCs w:val="24"/>
        </w:rPr>
        <w:t xml:space="preserve">  </w:t>
      </w:r>
      <w:r w:rsidRPr="00215CFA">
        <w:rPr>
          <w:rFonts w:ascii="微软雅黑" w:eastAsia="微软雅黑" w:hAnsi="微软雅黑" w:cs="Microsoft YaHei"/>
          <w:b/>
          <w:bCs/>
          <w:color w:val="FF0000"/>
          <w:sz w:val="24"/>
          <w:szCs w:val="24"/>
        </w:rPr>
        <w:t>(</w:t>
      </w:r>
      <w:r>
        <w:rPr>
          <w:rFonts w:ascii="微软雅黑" w:eastAsia="微软雅黑" w:hAnsi="微软雅黑" w:cs="Microsoft YaHei" w:hint="eastAsia"/>
          <w:b/>
          <w:bCs/>
          <w:color w:val="FF0000"/>
          <w:sz w:val="24"/>
          <w:szCs w:val="24"/>
        </w:rPr>
        <w:t>14</w:t>
      </w:r>
      <w:r w:rsidRPr="00215CFA">
        <w:rPr>
          <w:rFonts w:ascii="微软雅黑" w:eastAsia="微软雅黑" w:hAnsi="微软雅黑" w:cs="Microsoft YaHei"/>
          <w:b/>
          <w:bCs/>
          <w:color w:val="FF0000"/>
          <w:sz w:val="24"/>
          <w:szCs w:val="24"/>
        </w:rPr>
        <w:t>:00-17:00</w:t>
      </w:r>
      <w:r>
        <w:rPr>
          <w:rFonts w:ascii="微软雅黑" w:eastAsia="微软雅黑" w:hAnsi="微软雅黑" w:cs="Microsoft YaHei" w:hint="eastAsia"/>
          <w:b/>
          <w:bCs/>
          <w:color w:val="FF0000"/>
          <w:sz w:val="24"/>
          <w:szCs w:val="24"/>
        </w:rPr>
        <w:t>)</w:t>
      </w:r>
    </w:p>
    <w:p w:rsidR="00215CFA" w:rsidRPr="00215CFA" w:rsidRDefault="00215CFA" w:rsidP="00215CFA">
      <w:pPr>
        <w:tabs>
          <w:tab w:val="left" w:pos="993"/>
        </w:tabs>
        <w:snapToGrid w:val="0"/>
        <w:spacing w:line="380" w:lineRule="exact"/>
        <w:ind w:rightChars="100" w:right="210"/>
        <w:rPr>
          <w:rFonts w:ascii="微软雅黑" w:eastAsia="微软雅黑" w:hAnsi="微软雅黑" w:cs="Microsoft YaHei"/>
          <w:b/>
          <w:bCs/>
          <w:color w:val="2F5496"/>
          <w:kern w:val="0"/>
          <w:sz w:val="24"/>
          <w:szCs w:val="24"/>
        </w:rPr>
      </w:pPr>
      <w:r w:rsidRPr="00215CFA">
        <w:rPr>
          <w:rFonts w:ascii="微软雅黑" w:eastAsia="微软雅黑" w:hAnsi="微软雅黑" w:cs="Microsoft YaHei" w:hint="eastAsia"/>
          <w:b/>
          <w:bCs/>
          <w:color w:val="2F5496"/>
          <w:kern w:val="0"/>
          <w:sz w:val="24"/>
          <w:szCs w:val="24"/>
        </w:rPr>
        <w:t>主讲老师</w:t>
      </w:r>
    </w:p>
    <w:p w:rsidR="00215CFA" w:rsidRPr="00215CFA" w:rsidRDefault="00215CFA" w:rsidP="00215CFA">
      <w:pPr>
        <w:snapToGrid w:val="0"/>
        <w:spacing w:line="380" w:lineRule="exact"/>
        <w:ind w:rightChars="100" w:right="210"/>
        <w:rPr>
          <w:rFonts w:ascii="微软雅黑" w:eastAsia="微软雅黑" w:hAnsi="微软雅黑" w:cs="Microsoft YaHei"/>
          <w:bCs/>
          <w:sz w:val="24"/>
          <w:szCs w:val="24"/>
        </w:rPr>
      </w:pPr>
      <w:r w:rsidRPr="00215CFA">
        <w:rPr>
          <w:rFonts w:ascii="微软雅黑" w:eastAsia="微软雅黑" w:hAnsi="微软雅黑" w:cs="Microsoft YaHei"/>
          <w:bCs/>
          <w:sz w:val="24"/>
          <w:szCs w:val="24"/>
        </w:rPr>
        <w:t>拟邀请</w:t>
      </w:r>
      <w:r w:rsidRPr="00215CFA">
        <w:rPr>
          <w:rFonts w:ascii="微软雅黑" w:eastAsia="微软雅黑" w:hAnsi="微软雅黑" w:cs="Microsoft YaHei" w:hint="eastAsia"/>
          <w:bCs/>
          <w:sz w:val="24"/>
          <w:szCs w:val="24"/>
        </w:rPr>
        <w:t>相关资深专家、知名教授围绕主题授课，突出实用性和案例分析，并安排时间组织在线交流、专家答疑等。</w:t>
      </w:r>
      <w:r w:rsidRPr="00215CFA">
        <w:rPr>
          <w:rFonts w:ascii="微软雅黑" w:eastAsia="微软雅黑" w:hAnsi="微软雅黑" w:cs="Microsoft YaHei"/>
          <w:bCs/>
          <w:sz w:val="24"/>
          <w:szCs w:val="24"/>
        </w:rPr>
        <w:t>并组织交流与研讨</w:t>
      </w:r>
      <w:r w:rsidRPr="00215CFA">
        <w:rPr>
          <w:rFonts w:ascii="微软雅黑" w:eastAsia="微软雅黑" w:hAnsi="微软雅黑" w:cs="Microsoft YaHei" w:hint="eastAsia"/>
          <w:bCs/>
          <w:sz w:val="24"/>
          <w:szCs w:val="24"/>
        </w:rPr>
        <w:t>。</w:t>
      </w:r>
    </w:p>
    <w:p w:rsidR="00215CFA" w:rsidRPr="00215CFA" w:rsidRDefault="00215CFA" w:rsidP="00215CFA">
      <w:pPr>
        <w:tabs>
          <w:tab w:val="left" w:pos="993"/>
        </w:tabs>
        <w:snapToGrid w:val="0"/>
        <w:spacing w:line="380" w:lineRule="exact"/>
        <w:ind w:rightChars="100" w:right="210"/>
        <w:rPr>
          <w:rFonts w:ascii="微软雅黑" w:eastAsia="微软雅黑" w:hAnsi="微软雅黑" w:cs="Microsoft YaHei"/>
          <w:b/>
          <w:bCs/>
          <w:color w:val="2F5496"/>
          <w:kern w:val="0"/>
          <w:sz w:val="24"/>
          <w:szCs w:val="24"/>
        </w:rPr>
      </w:pPr>
      <w:r w:rsidRPr="00215CFA">
        <w:rPr>
          <w:rFonts w:ascii="微软雅黑" w:eastAsia="微软雅黑" w:hAnsi="微软雅黑" w:cs="Microsoft YaHei" w:hint="eastAsia"/>
          <w:b/>
          <w:bCs/>
          <w:color w:val="2F5496"/>
          <w:kern w:val="0"/>
          <w:sz w:val="24"/>
          <w:szCs w:val="24"/>
        </w:rPr>
        <w:t>培训费用</w:t>
      </w:r>
    </w:p>
    <w:p w:rsidR="00215CFA" w:rsidRPr="00215CFA" w:rsidRDefault="00215CFA" w:rsidP="00215CFA">
      <w:pPr>
        <w:pStyle w:val="a9"/>
        <w:tabs>
          <w:tab w:val="left" w:pos="540"/>
        </w:tabs>
        <w:adjustRightInd w:val="0"/>
        <w:snapToGrid w:val="0"/>
        <w:spacing w:line="380" w:lineRule="exact"/>
        <w:ind w:rightChars="100" w:right="210" w:firstLineChars="0" w:firstLine="0"/>
        <w:rPr>
          <w:rFonts w:ascii="微软雅黑" w:eastAsia="微软雅黑" w:hAnsi="微软雅黑" w:cs="Microsoft YaHei"/>
          <w:bCs/>
          <w:sz w:val="24"/>
        </w:rPr>
      </w:pPr>
      <w:r w:rsidRPr="00215CFA">
        <w:rPr>
          <w:rFonts w:ascii="微软雅黑" w:eastAsia="微软雅黑" w:hAnsi="微软雅黑" w:cs="Microsoft YaHei" w:hint="eastAsia"/>
          <w:bCs/>
          <w:sz w:val="24"/>
        </w:rPr>
        <w:t>1.培训费：1</w:t>
      </w:r>
      <w:r>
        <w:rPr>
          <w:rFonts w:ascii="微软雅黑" w:eastAsia="微软雅黑" w:hAnsi="微软雅黑" w:cs="Microsoft YaHei" w:hint="eastAsia"/>
          <w:bCs/>
          <w:sz w:val="24"/>
        </w:rPr>
        <w:t>28</w:t>
      </w:r>
      <w:r w:rsidRPr="00215CFA">
        <w:rPr>
          <w:rFonts w:ascii="微软雅黑" w:eastAsia="微软雅黑" w:hAnsi="微软雅黑" w:cs="Microsoft YaHei" w:hint="eastAsia"/>
          <w:bCs/>
          <w:sz w:val="24"/>
        </w:rPr>
        <w:t>0元/人（含培训、师资、资料等费用）；</w:t>
      </w:r>
    </w:p>
    <w:p w:rsidR="00215CFA" w:rsidRPr="00215CFA" w:rsidRDefault="00215CFA" w:rsidP="00215CFA">
      <w:pPr>
        <w:widowControl/>
        <w:snapToGrid w:val="0"/>
        <w:spacing w:line="380" w:lineRule="exact"/>
        <w:ind w:rightChars="100" w:right="210"/>
        <w:jc w:val="left"/>
        <w:rPr>
          <w:rFonts w:ascii="微软雅黑" w:eastAsia="微软雅黑" w:hAnsi="微软雅黑" w:cs="Microsoft YaHei"/>
          <w:bCs/>
          <w:sz w:val="24"/>
          <w:szCs w:val="24"/>
        </w:rPr>
      </w:pPr>
      <w:r w:rsidRPr="00215CFA">
        <w:rPr>
          <w:rFonts w:ascii="微软雅黑" w:eastAsia="微软雅黑" w:hAnsi="微软雅黑" w:cs="Microsoft YaHei" w:hint="eastAsia"/>
          <w:bCs/>
          <w:sz w:val="24"/>
          <w:szCs w:val="24"/>
        </w:rPr>
        <w:t>2.费用可提前汇款至中心指定收款账户（户名：国企联培企业管理（北京）中心，银行帐号：</w:t>
      </w:r>
      <w:r w:rsidRPr="00215CFA">
        <w:rPr>
          <w:rFonts w:ascii="微软雅黑" w:eastAsia="微软雅黑" w:hAnsi="微软雅黑" w:cs="Microsoft YaHei"/>
          <w:bCs/>
          <w:sz w:val="24"/>
          <w:szCs w:val="24"/>
        </w:rPr>
        <w:t>0200096409000026879</w:t>
      </w:r>
      <w:r w:rsidRPr="00215CFA">
        <w:rPr>
          <w:rFonts w:ascii="微软雅黑" w:eastAsia="微软雅黑" w:hAnsi="微软雅黑" w:cs="Microsoft YaHei" w:hint="eastAsia"/>
          <w:bCs/>
          <w:sz w:val="24"/>
          <w:szCs w:val="24"/>
        </w:rPr>
        <w:t>，开 户 行：中国工商银行北京万寿路南口支行），培训费发票统一由会务组开具，开票项目为培训费。</w:t>
      </w:r>
    </w:p>
    <w:p w:rsidR="00215CFA" w:rsidRPr="00215CFA" w:rsidRDefault="00215CFA" w:rsidP="00215CFA">
      <w:pPr>
        <w:tabs>
          <w:tab w:val="left" w:pos="1080"/>
        </w:tabs>
        <w:snapToGrid w:val="0"/>
        <w:spacing w:line="380" w:lineRule="exact"/>
        <w:ind w:rightChars="100" w:right="210"/>
        <w:rPr>
          <w:rFonts w:ascii="微软雅黑" w:eastAsia="微软雅黑" w:hAnsi="微软雅黑" w:cs="Microsoft YaHei"/>
          <w:b/>
          <w:bCs/>
          <w:sz w:val="24"/>
          <w:szCs w:val="24"/>
        </w:rPr>
      </w:pPr>
      <w:r w:rsidRPr="00215CFA">
        <w:rPr>
          <w:rFonts w:ascii="微软雅黑" w:eastAsia="微软雅黑" w:hAnsi="微软雅黑" w:cs="Microsoft YaHei" w:hint="eastAsia"/>
          <w:b/>
          <w:bCs/>
          <w:sz w:val="24"/>
          <w:szCs w:val="24"/>
        </w:rPr>
        <w:t>联系方式</w:t>
      </w:r>
      <w:r w:rsidRPr="00215CFA">
        <w:rPr>
          <w:rFonts w:ascii="微软雅黑" w:eastAsia="微软雅黑" w:hAnsi="微软雅黑" w:cs="Microsoft YaHei" w:hint="eastAsia"/>
          <w:b/>
          <w:bCs/>
          <w:sz w:val="24"/>
          <w:szCs w:val="24"/>
        </w:rPr>
        <w:tab/>
        <w:t xml:space="preserve"> </w:t>
      </w:r>
    </w:p>
    <w:p w:rsidR="00215CFA" w:rsidRPr="00215CFA" w:rsidRDefault="00215CFA" w:rsidP="00215CFA">
      <w:pPr>
        <w:pStyle w:val="a9"/>
        <w:tabs>
          <w:tab w:val="left" w:pos="540"/>
        </w:tabs>
        <w:adjustRightInd w:val="0"/>
        <w:snapToGrid w:val="0"/>
        <w:spacing w:line="380" w:lineRule="exact"/>
        <w:ind w:rightChars="100" w:right="210" w:firstLineChars="0" w:firstLine="0"/>
        <w:jc w:val="left"/>
        <w:rPr>
          <w:rFonts w:ascii="微软雅黑" w:eastAsia="微软雅黑" w:hAnsi="微软雅黑" w:cs="Microsoft YaHei"/>
          <w:bCs/>
          <w:sz w:val="24"/>
        </w:rPr>
      </w:pPr>
      <w:r w:rsidRPr="00215CFA">
        <w:rPr>
          <w:rFonts w:ascii="微软雅黑" w:eastAsia="微软雅黑" w:hAnsi="微软雅黑" w:cs="Microsoft YaHei" w:hint="eastAsia"/>
          <w:bCs/>
          <w:sz w:val="24"/>
        </w:rPr>
        <w:t>联系电话：(010)82472805 传真：(010)82475455</w:t>
      </w:r>
    </w:p>
    <w:p w:rsidR="00215CFA" w:rsidRPr="00215CFA" w:rsidRDefault="00215CFA" w:rsidP="00215CFA">
      <w:pPr>
        <w:pStyle w:val="a9"/>
        <w:tabs>
          <w:tab w:val="left" w:pos="540"/>
        </w:tabs>
        <w:adjustRightInd w:val="0"/>
        <w:snapToGrid w:val="0"/>
        <w:spacing w:line="380" w:lineRule="exact"/>
        <w:ind w:rightChars="100" w:right="210" w:firstLineChars="0" w:firstLine="0"/>
        <w:jc w:val="left"/>
        <w:rPr>
          <w:rFonts w:ascii="微软雅黑" w:eastAsia="微软雅黑" w:hAnsi="微软雅黑" w:cs="Microsoft YaHei"/>
          <w:bCs/>
          <w:sz w:val="24"/>
        </w:rPr>
      </w:pPr>
      <w:r w:rsidRPr="00215CFA">
        <w:rPr>
          <w:rFonts w:ascii="微软雅黑" w:eastAsia="微软雅黑" w:hAnsi="微软雅黑" w:cs="Microsoft YaHei" w:hint="eastAsia"/>
          <w:bCs/>
          <w:sz w:val="24"/>
        </w:rPr>
        <w:t xml:space="preserve">电子邮箱：1007944993@qq.com    </w:t>
      </w:r>
    </w:p>
    <w:p w:rsidR="00215CFA" w:rsidRPr="00215CFA" w:rsidRDefault="00215CFA" w:rsidP="00215CFA">
      <w:pPr>
        <w:pStyle w:val="a9"/>
        <w:tabs>
          <w:tab w:val="left" w:pos="540"/>
        </w:tabs>
        <w:adjustRightInd w:val="0"/>
        <w:snapToGrid w:val="0"/>
        <w:spacing w:line="380" w:lineRule="exact"/>
        <w:ind w:rightChars="100" w:right="210" w:firstLineChars="0" w:firstLine="0"/>
        <w:jc w:val="left"/>
        <w:rPr>
          <w:rFonts w:ascii="微软雅黑" w:eastAsia="微软雅黑" w:hAnsi="微软雅黑" w:cs="Microsoft YaHei"/>
          <w:bCs/>
          <w:sz w:val="24"/>
        </w:rPr>
      </w:pPr>
      <w:bookmarkStart w:id="1" w:name="OLE_LINK3"/>
      <w:r w:rsidRPr="00215CFA">
        <w:rPr>
          <w:rFonts w:ascii="微软雅黑" w:eastAsia="微软雅黑" w:hAnsi="微软雅黑" w:cs="Microsoft YaHei" w:hint="eastAsia"/>
          <w:bCs/>
          <w:sz w:val="24"/>
        </w:rPr>
        <w:t>联 系 人：李旭     手机：</w:t>
      </w:r>
      <w:bookmarkEnd w:id="1"/>
      <w:r w:rsidRPr="00215CFA">
        <w:rPr>
          <w:rFonts w:ascii="微软雅黑" w:eastAsia="微软雅黑" w:hAnsi="微软雅黑" w:cs="Microsoft YaHei" w:hint="eastAsia"/>
          <w:bCs/>
          <w:sz w:val="24"/>
        </w:rPr>
        <w:t>13671212151（微信同号）</w:t>
      </w:r>
    </w:p>
    <w:p w:rsidR="00215CFA" w:rsidRPr="00EA4F9D" w:rsidRDefault="00215CFA" w:rsidP="00215CFA">
      <w:pPr>
        <w:tabs>
          <w:tab w:val="left" w:pos="1134"/>
        </w:tabs>
        <w:snapToGrid w:val="0"/>
        <w:spacing w:line="380" w:lineRule="exact"/>
        <w:ind w:rightChars="100" w:right="210"/>
        <w:rPr>
          <w:rFonts w:ascii="宋体" w:hAnsi="宋体" w:cs="宋体"/>
          <w:b/>
          <w:color w:val="FF0000"/>
          <w:sz w:val="28"/>
          <w:szCs w:val="28"/>
        </w:rPr>
      </w:pPr>
      <w:r w:rsidRPr="00215CFA">
        <w:rPr>
          <w:rFonts w:ascii="微软雅黑" w:eastAsia="微软雅黑" w:hAnsi="微软雅黑" w:cs="Microsoft YaHei" w:hint="eastAsia"/>
          <w:bCs/>
          <w:sz w:val="24"/>
          <w:szCs w:val="24"/>
        </w:rPr>
        <w:t>附件：报名回执表</w:t>
      </w:r>
    </w:p>
    <w:p w:rsidR="00215CFA" w:rsidRDefault="00215CFA" w:rsidP="00215CFA">
      <w:pPr>
        <w:pStyle w:val="aa"/>
        <w:spacing w:line="560" w:lineRule="exact"/>
        <w:ind w:right="261" w:firstLineChars="200" w:firstLine="560"/>
        <w:jc w:val="center"/>
        <w:rPr>
          <w:rFonts w:ascii="仿宋_GB2312" w:eastAsia="仿宋_GB2312" w:hint="eastAsia"/>
          <w:bCs/>
          <w:snapToGrid w:val="0"/>
          <w:color w:val="000000"/>
          <w:sz w:val="28"/>
          <w:szCs w:val="28"/>
        </w:rPr>
      </w:pPr>
      <w:r>
        <w:rPr>
          <w:rFonts w:ascii="仿宋_GB2312" w:eastAsia="仿宋_GB2312" w:hint="eastAsia"/>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s1026" type="#_x0000_t75" alt="国企培企业管理中心文件" style="position:absolute;left:0;text-align:left;margin-left:270.3pt;margin-top:15.6pt;width:114.3pt;height:113.4pt;z-index:-2;visibility:visible">
            <v:imagedata r:id="rId7" o:title="国企培企业管理中心文件"/>
          </v:shape>
        </w:pict>
      </w:r>
      <w:r>
        <w:rPr>
          <w:rFonts w:ascii="仿宋_GB2312" w:eastAsia="仿宋_GB2312" w:hint="eastAsia"/>
          <w:bCs/>
          <w:snapToGrid w:val="0"/>
          <w:color w:val="000000"/>
          <w:sz w:val="28"/>
          <w:szCs w:val="28"/>
        </w:rPr>
        <w:t xml:space="preserve">                          </w:t>
      </w:r>
    </w:p>
    <w:p w:rsidR="00215CFA" w:rsidRDefault="00215CFA" w:rsidP="00215CFA">
      <w:pPr>
        <w:pStyle w:val="aa"/>
        <w:spacing w:line="560" w:lineRule="exact"/>
        <w:ind w:right="261" w:firstLineChars="200" w:firstLine="560"/>
        <w:jc w:val="center"/>
        <w:rPr>
          <w:rFonts w:ascii="仿宋_GB2312" w:eastAsia="仿宋_GB2312"/>
          <w:bCs/>
          <w:snapToGrid w:val="0"/>
          <w:color w:val="000000"/>
          <w:sz w:val="28"/>
          <w:szCs w:val="28"/>
        </w:rPr>
      </w:pPr>
      <w:r>
        <w:rPr>
          <w:rFonts w:ascii="仿宋_GB2312" w:eastAsia="仿宋_GB2312" w:hint="eastAsia"/>
          <w:bCs/>
          <w:snapToGrid w:val="0"/>
          <w:color w:val="000000"/>
          <w:sz w:val="28"/>
          <w:szCs w:val="28"/>
        </w:rPr>
        <w:t xml:space="preserve">                    国企联培企业管理（北京）中心</w:t>
      </w:r>
      <w:r>
        <w:rPr>
          <w:rFonts w:ascii="仿宋_GB2312" w:eastAsia="仿宋_GB2312"/>
          <w:bCs/>
          <w:snapToGrid w:val="0"/>
          <w:color w:val="000000"/>
          <w:sz w:val="28"/>
          <w:szCs w:val="28"/>
        </w:rPr>
        <w:t xml:space="preserve">                                         </w:t>
      </w:r>
    </w:p>
    <w:p w:rsidR="00215CFA" w:rsidRDefault="00215CFA" w:rsidP="00215CFA">
      <w:pPr>
        <w:adjustRightInd w:val="0"/>
        <w:snapToGrid w:val="0"/>
        <w:spacing w:line="560" w:lineRule="exact"/>
        <w:ind w:firstLineChars="2000" w:firstLine="5600"/>
        <w:rPr>
          <w:rFonts w:ascii="仿宋_GB2312" w:eastAsia="仿宋_GB2312"/>
          <w:bCs/>
          <w:snapToGrid w:val="0"/>
          <w:color w:val="000000"/>
          <w:sz w:val="28"/>
          <w:szCs w:val="28"/>
        </w:rPr>
        <w:sectPr w:rsidR="00215CFA" w:rsidSect="00DC043E">
          <w:footerReference w:type="default" r:id="rId8"/>
          <w:pgSz w:w="11906" w:h="16838"/>
          <w:pgMar w:top="1440" w:right="1080" w:bottom="1440" w:left="1080" w:header="851" w:footer="992" w:gutter="0"/>
          <w:cols w:space="720"/>
          <w:docGrid w:type="lines" w:linePitch="312"/>
        </w:sectPr>
      </w:pPr>
      <w:r>
        <w:rPr>
          <w:rFonts w:ascii="仿宋_GB2312" w:eastAsia="仿宋_GB2312"/>
          <w:bCs/>
          <w:snapToGrid w:val="0"/>
          <w:color w:val="000000"/>
          <w:sz w:val="28"/>
          <w:szCs w:val="28"/>
        </w:rPr>
        <w:t>20</w:t>
      </w:r>
      <w:r>
        <w:rPr>
          <w:rFonts w:ascii="仿宋_GB2312" w:eastAsia="仿宋_GB2312" w:hint="eastAsia"/>
          <w:bCs/>
          <w:snapToGrid w:val="0"/>
          <w:color w:val="000000"/>
          <w:sz w:val="28"/>
          <w:szCs w:val="28"/>
        </w:rPr>
        <w:t>22年3月1日</w:t>
      </w:r>
    </w:p>
    <w:p w:rsidR="00215CFA" w:rsidRDefault="00215CFA" w:rsidP="00215CFA">
      <w:pPr>
        <w:snapToGrid w:val="0"/>
        <w:jc w:val="center"/>
        <w:rPr>
          <w:rFonts w:ascii="黑体" w:eastAsia="黑体" w:hAnsi="方正书宋简体" w:cs="方正书宋简体"/>
          <w:b/>
          <w:color w:val="000000"/>
          <w:spacing w:val="-12"/>
          <w:sz w:val="36"/>
          <w:szCs w:val="36"/>
        </w:rPr>
      </w:pPr>
      <w:r w:rsidRPr="00215CFA">
        <w:rPr>
          <w:rFonts w:ascii="黑体" w:eastAsia="黑体" w:hAnsi="方正书宋简体" w:cs="方正书宋简体" w:hint="eastAsia"/>
          <w:b/>
          <w:color w:val="000000"/>
          <w:spacing w:val="-12"/>
          <w:sz w:val="36"/>
          <w:szCs w:val="36"/>
        </w:rPr>
        <w:lastRenderedPageBreak/>
        <w:t>新时代疫情下党风廉政建设的新形势新要求</w:t>
      </w:r>
      <w:r w:rsidRPr="00D801C9">
        <w:rPr>
          <w:rFonts w:ascii="黑体" w:eastAsia="黑体" w:hAnsi="方正书宋简体" w:cs="方正书宋简体" w:hint="eastAsia"/>
          <w:b/>
          <w:color w:val="000000"/>
          <w:spacing w:val="-12"/>
          <w:sz w:val="36"/>
          <w:szCs w:val="36"/>
        </w:rPr>
        <w:t>在线直播</w:t>
      </w:r>
      <w:r>
        <w:rPr>
          <w:rFonts w:ascii="黑体" w:eastAsia="黑体" w:hAnsi="方正书宋简体" w:cs="方正书宋简体" w:hint="eastAsia"/>
          <w:b/>
          <w:color w:val="000000"/>
          <w:spacing w:val="-12"/>
          <w:sz w:val="36"/>
          <w:szCs w:val="36"/>
        </w:rPr>
        <w:t>专题培训</w:t>
      </w:r>
      <w:r>
        <w:rPr>
          <w:rFonts w:ascii="黑体" w:eastAsia="黑体" w:hAnsi="方正书宋简体" w:cs="方正书宋简体"/>
          <w:b/>
          <w:color w:val="000000"/>
          <w:spacing w:val="-12"/>
          <w:sz w:val="36"/>
          <w:szCs w:val="36"/>
        </w:rPr>
        <w:pict>
          <v:shapetype id="_x0000_t202" coordsize="21600,21600" o:spt="202" path="m,l,21600r21600,l21600,xe">
            <v:stroke joinstyle="miter"/>
            <v:path gradientshapeok="t" o:connecttype="rect"/>
          </v:shapetype>
          <v:shape id="文本框 113" o:spid="_x0000_s1027" type="#_x0000_t202" style="position:absolute;left:0;text-align:left;margin-left:0;margin-top:-31.2pt;width:108pt;height:31.2pt;z-index:2;mso-position-horizontal-relative:text;mso-position-vertical-relative:text" stroked="f">
            <v:textbox inset="0,0,0,0">
              <w:txbxContent>
                <w:p w:rsidR="00215CFA" w:rsidRDefault="00215CFA" w:rsidP="00215CFA">
                  <w:pPr>
                    <w:rPr>
                      <w:rFonts w:ascii="华文楷体" w:eastAsia="华文楷体" w:hAnsi="华文楷体"/>
                      <w:b/>
                      <w:sz w:val="30"/>
                      <w:szCs w:val="30"/>
                    </w:rPr>
                  </w:pPr>
                  <w:r>
                    <w:rPr>
                      <w:rFonts w:ascii="黑体" w:eastAsia="黑体" w:hAnsi="华文楷体" w:hint="eastAsia"/>
                      <w:b/>
                      <w:sz w:val="32"/>
                      <w:szCs w:val="32"/>
                    </w:rPr>
                    <w:t>附件</w:t>
                  </w:r>
                  <w:r>
                    <w:rPr>
                      <w:rFonts w:ascii="华文楷体" w:eastAsia="华文楷体" w:hAnsi="华文楷体" w:hint="eastAsia"/>
                      <w:b/>
                      <w:sz w:val="30"/>
                      <w:szCs w:val="30"/>
                    </w:rPr>
                    <w:t>：</w:t>
                  </w:r>
                </w:p>
                <w:p w:rsidR="00215CFA" w:rsidRDefault="00215CFA" w:rsidP="00215CFA">
                  <w:pPr>
                    <w:rPr>
                      <w:rFonts w:ascii="华文楷体" w:eastAsia="华文楷体" w:hAnsi="华文楷体"/>
                      <w:b/>
                      <w:sz w:val="30"/>
                      <w:szCs w:val="30"/>
                    </w:rPr>
                  </w:pPr>
                </w:p>
              </w:txbxContent>
            </v:textbox>
          </v:shape>
        </w:pict>
      </w:r>
      <w:r>
        <w:rPr>
          <w:rFonts w:ascii="黑体" w:eastAsia="黑体" w:hAnsi="方正书宋简体" w:cs="方正书宋简体" w:hint="eastAsia"/>
          <w:b/>
          <w:color w:val="000000"/>
          <w:spacing w:val="-12"/>
          <w:sz w:val="36"/>
          <w:szCs w:val="36"/>
        </w:rPr>
        <w:t>报名回执表</w:t>
      </w:r>
    </w:p>
    <w:p w:rsidR="00215CFA" w:rsidRDefault="00215CFA" w:rsidP="00215CFA">
      <w:pPr>
        <w:tabs>
          <w:tab w:val="left" w:pos="12415"/>
        </w:tabs>
        <w:snapToGrid w:val="0"/>
        <w:spacing w:beforeLines="50" w:afterLines="50"/>
        <w:ind w:leftChars="-257" w:left="-540" w:rightChars="-275" w:right="-578"/>
        <w:rPr>
          <w:rFonts w:ascii="楷体" w:eastAsia="楷体" w:hAnsi="楷体" w:cs="楷体"/>
          <w:bCs/>
          <w:color w:val="000000"/>
          <w:sz w:val="28"/>
          <w:szCs w:val="28"/>
        </w:rPr>
      </w:pPr>
      <w:r>
        <w:rPr>
          <w:rFonts w:ascii="宋体" w:hAnsi="宋体" w:cs="Arial" w:hint="eastAsia"/>
          <w:bCs/>
          <w:color w:val="000000"/>
          <w:sz w:val="28"/>
          <w:szCs w:val="28"/>
        </w:rPr>
        <w:t>报名传真：(010)</w:t>
      </w:r>
      <w:r>
        <w:rPr>
          <w:rFonts w:ascii="宋体" w:hAnsi="宋体" w:cs="Arial" w:hint="eastAsia"/>
          <w:bCs/>
          <w:snapToGrid w:val="0"/>
          <w:color w:val="000000"/>
          <w:sz w:val="28"/>
          <w:szCs w:val="28"/>
        </w:rPr>
        <w:t>82475455</w:t>
      </w:r>
      <w:r>
        <w:rPr>
          <w:rFonts w:ascii="宋体" w:hAnsi="宋体" w:cs="Arial" w:hint="eastAsia"/>
          <w:bCs/>
          <w:color w:val="000000"/>
          <w:sz w:val="28"/>
          <w:szCs w:val="28"/>
        </w:rPr>
        <w:t xml:space="preserve">             报名邮箱：1007944993@qq.com</w:t>
      </w:r>
      <w:r>
        <w:rPr>
          <w:rFonts w:ascii="楷体" w:eastAsia="楷体" w:hAnsi="楷体" w:cs="楷体" w:hint="eastAsia"/>
          <w:bCs/>
          <w:color w:val="000000"/>
          <w:sz w:val="28"/>
          <w:szCs w:val="28"/>
        </w:rPr>
        <w:t xml:space="preserve">   </w:t>
      </w:r>
      <w:r>
        <w:rPr>
          <w:rFonts w:ascii="楷体" w:eastAsia="楷体" w:hAnsi="楷体" w:cs="楷体" w:hint="eastAsia"/>
          <w:bCs/>
          <w:snapToGrid w:val="0"/>
          <w:color w:val="000000"/>
          <w:sz w:val="28"/>
          <w:szCs w:val="28"/>
        </w:rPr>
        <w:t xml:space="preserve">                     </w:t>
      </w:r>
      <w:r>
        <w:rPr>
          <w:rFonts w:ascii="楷体" w:hAnsi="楷体" w:cs="楷体" w:hint="eastAsia"/>
          <w:bCs/>
          <w:snapToGrid w:val="0"/>
          <w:color w:val="000000"/>
          <w:sz w:val="28"/>
          <w:szCs w:val="28"/>
        </w:rPr>
        <w:t xml:space="preserve"> </w:t>
      </w:r>
      <w:r>
        <w:rPr>
          <w:rFonts w:ascii="楷体" w:eastAsia="楷体" w:hAnsi="楷体" w:cs="楷体" w:hint="eastAsia"/>
          <w:bCs/>
          <w:color w:val="000000"/>
          <w:sz w:val="28"/>
          <w:szCs w:val="28"/>
        </w:rPr>
        <w:t>（加盖单位公章）</w:t>
      </w:r>
    </w:p>
    <w:tbl>
      <w:tblPr>
        <w:tblW w:w="1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6"/>
        <w:gridCol w:w="1004"/>
        <w:gridCol w:w="1528"/>
        <w:gridCol w:w="715"/>
        <w:gridCol w:w="1213"/>
        <w:gridCol w:w="1906"/>
        <w:gridCol w:w="1173"/>
        <w:gridCol w:w="1755"/>
        <w:gridCol w:w="1608"/>
        <w:gridCol w:w="2302"/>
      </w:tblGrid>
      <w:tr w:rsidR="00215CFA" w:rsidTr="00D808D2">
        <w:trPr>
          <w:cantSplit/>
          <w:trHeight w:hRule="exact" w:val="486"/>
          <w:jc w:val="center"/>
        </w:trPr>
        <w:tc>
          <w:tcPr>
            <w:tcW w:w="1546"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单位名称</w:t>
            </w:r>
          </w:p>
        </w:tc>
        <w:tc>
          <w:tcPr>
            <w:tcW w:w="6366" w:type="dxa"/>
            <w:gridSpan w:val="5"/>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173"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E-mail</w:t>
            </w:r>
          </w:p>
        </w:tc>
        <w:tc>
          <w:tcPr>
            <w:tcW w:w="3363"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tcBorders>
              <w:top w:val="nil"/>
              <w:bottom w:val="nil"/>
              <w:right w:val="nil"/>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r>
      <w:tr w:rsidR="00215CFA" w:rsidTr="00D808D2">
        <w:trPr>
          <w:cantSplit/>
          <w:trHeight w:hRule="exact" w:val="486"/>
          <w:jc w:val="center"/>
        </w:trPr>
        <w:tc>
          <w:tcPr>
            <w:tcW w:w="1546"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通讯地址</w:t>
            </w:r>
          </w:p>
        </w:tc>
        <w:tc>
          <w:tcPr>
            <w:tcW w:w="6366" w:type="dxa"/>
            <w:gridSpan w:val="5"/>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173"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邮编</w:t>
            </w:r>
          </w:p>
        </w:tc>
        <w:tc>
          <w:tcPr>
            <w:tcW w:w="3363"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tcBorders>
              <w:top w:val="nil"/>
              <w:right w:val="nil"/>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r>
      <w:tr w:rsidR="00215CFA" w:rsidTr="00D808D2">
        <w:trPr>
          <w:cantSplit/>
          <w:trHeight w:hRule="exact" w:val="486"/>
          <w:jc w:val="center"/>
        </w:trPr>
        <w:tc>
          <w:tcPr>
            <w:tcW w:w="2550" w:type="dxa"/>
            <w:gridSpan w:val="2"/>
            <w:tcBorders>
              <w:bottom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联系人(或领队)</w:t>
            </w:r>
          </w:p>
        </w:tc>
        <w:tc>
          <w:tcPr>
            <w:tcW w:w="2243" w:type="dxa"/>
            <w:gridSpan w:val="2"/>
            <w:tcBorders>
              <w:bottom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213" w:type="dxa"/>
            <w:tcBorders>
              <w:bottom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区号</w:t>
            </w:r>
          </w:p>
        </w:tc>
        <w:tc>
          <w:tcPr>
            <w:tcW w:w="1906" w:type="dxa"/>
            <w:tcBorders>
              <w:bottom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173" w:type="dxa"/>
            <w:tcBorders>
              <w:bottom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传真</w:t>
            </w:r>
          </w:p>
        </w:tc>
        <w:tc>
          <w:tcPr>
            <w:tcW w:w="1755" w:type="dxa"/>
            <w:tcBorders>
              <w:bottom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608" w:type="dxa"/>
            <w:tcBorders>
              <w:bottom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电话</w:t>
            </w:r>
          </w:p>
        </w:tc>
        <w:tc>
          <w:tcPr>
            <w:tcW w:w="2302" w:type="dxa"/>
            <w:tcBorders>
              <w:bottom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r>
      <w:tr w:rsidR="00215CFA" w:rsidTr="00D808D2">
        <w:trPr>
          <w:cantSplit/>
          <w:trHeight w:hRule="exact" w:val="651"/>
          <w:jc w:val="center"/>
        </w:trPr>
        <w:tc>
          <w:tcPr>
            <w:tcW w:w="1546" w:type="dxa"/>
            <w:tcBorders>
              <w:top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代表姓名</w:t>
            </w:r>
          </w:p>
        </w:tc>
        <w:tc>
          <w:tcPr>
            <w:tcW w:w="1004" w:type="dxa"/>
            <w:tcBorders>
              <w:top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性别</w:t>
            </w:r>
          </w:p>
        </w:tc>
        <w:tc>
          <w:tcPr>
            <w:tcW w:w="1528" w:type="dxa"/>
            <w:tcBorders>
              <w:top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工作部门</w:t>
            </w:r>
          </w:p>
        </w:tc>
        <w:tc>
          <w:tcPr>
            <w:tcW w:w="1928" w:type="dxa"/>
            <w:gridSpan w:val="2"/>
            <w:tcBorders>
              <w:top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职  务</w:t>
            </w:r>
          </w:p>
        </w:tc>
        <w:tc>
          <w:tcPr>
            <w:tcW w:w="3079" w:type="dxa"/>
            <w:gridSpan w:val="2"/>
            <w:tcBorders>
              <w:top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联系电话、手机</w:t>
            </w:r>
          </w:p>
        </w:tc>
        <w:tc>
          <w:tcPr>
            <w:tcW w:w="3363" w:type="dxa"/>
            <w:gridSpan w:val="2"/>
            <w:tcBorders>
              <w:top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申报证书名称</w:t>
            </w:r>
          </w:p>
        </w:tc>
        <w:tc>
          <w:tcPr>
            <w:tcW w:w="2302" w:type="dxa"/>
            <w:tcBorders>
              <w:top w:val="single" w:sz="4" w:space="0" w:color="auto"/>
            </w:tcBorders>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r>
              <w:rPr>
                <w:rFonts w:ascii="仿宋_GB2312" w:eastAsia="仿宋_GB2312" w:hAnsi="仿宋" w:cs="仿宋" w:hint="eastAsia"/>
                <w:bCs/>
                <w:spacing w:val="10"/>
                <w:sz w:val="28"/>
                <w:szCs w:val="28"/>
              </w:rPr>
              <w:t>备注</w:t>
            </w:r>
          </w:p>
        </w:tc>
      </w:tr>
      <w:tr w:rsidR="00215CFA" w:rsidTr="00D808D2">
        <w:trPr>
          <w:cantSplit/>
          <w:trHeight w:val="558"/>
          <w:jc w:val="center"/>
        </w:trPr>
        <w:tc>
          <w:tcPr>
            <w:tcW w:w="1546"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restart"/>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r>
      <w:tr w:rsidR="00215CFA" w:rsidTr="00D808D2">
        <w:trPr>
          <w:cantSplit/>
          <w:trHeight w:val="558"/>
          <w:jc w:val="center"/>
        </w:trPr>
        <w:tc>
          <w:tcPr>
            <w:tcW w:w="1546"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r>
      <w:tr w:rsidR="00215CFA" w:rsidTr="00D808D2">
        <w:trPr>
          <w:cantSplit/>
          <w:trHeight w:val="558"/>
          <w:jc w:val="center"/>
        </w:trPr>
        <w:tc>
          <w:tcPr>
            <w:tcW w:w="1546"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r>
      <w:tr w:rsidR="00215CFA" w:rsidTr="00D808D2">
        <w:trPr>
          <w:cantSplit/>
          <w:trHeight w:val="558"/>
          <w:jc w:val="center"/>
        </w:trPr>
        <w:tc>
          <w:tcPr>
            <w:tcW w:w="1546"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r>
      <w:tr w:rsidR="00215CFA" w:rsidTr="00D808D2">
        <w:trPr>
          <w:cantSplit/>
          <w:trHeight w:val="558"/>
          <w:jc w:val="center"/>
        </w:trPr>
        <w:tc>
          <w:tcPr>
            <w:tcW w:w="1546"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r>
      <w:tr w:rsidR="00215CFA" w:rsidTr="00D808D2">
        <w:trPr>
          <w:cantSplit/>
          <w:trHeight w:val="558"/>
          <w:jc w:val="center"/>
        </w:trPr>
        <w:tc>
          <w:tcPr>
            <w:tcW w:w="1546"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004"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528" w:type="dxa"/>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1928"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079"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3363" w:type="dxa"/>
            <w:gridSpan w:val="2"/>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c>
          <w:tcPr>
            <w:tcW w:w="2302" w:type="dxa"/>
            <w:vMerge/>
            <w:vAlign w:val="center"/>
          </w:tcPr>
          <w:p w:rsidR="00215CFA" w:rsidRDefault="00215CFA" w:rsidP="00D808D2">
            <w:pPr>
              <w:tabs>
                <w:tab w:val="left" w:pos="5446"/>
                <w:tab w:val="left" w:pos="5940"/>
                <w:tab w:val="left" w:pos="7265"/>
              </w:tabs>
              <w:snapToGrid w:val="0"/>
              <w:jc w:val="center"/>
              <w:rPr>
                <w:rFonts w:ascii="仿宋_GB2312" w:eastAsia="仿宋_GB2312" w:hAnsi="仿宋" w:cs="仿宋"/>
                <w:bCs/>
                <w:spacing w:val="10"/>
                <w:sz w:val="28"/>
                <w:szCs w:val="28"/>
              </w:rPr>
            </w:pPr>
          </w:p>
        </w:tc>
      </w:tr>
    </w:tbl>
    <w:p w:rsidR="00215CFA" w:rsidRDefault="00215CFA" w:rsidP="00215CFA">
      <w:pPr>
        <w:tabs>
          <w:tab w:val="left" w:pos="360"/>
          <w:tab w:val="left" w:pos="5760"/>
        </w:tabs>
        <w:snapToGrid w:val="0"/>
        <w:spacing w:beforeLines="50"/>
        <w:ind w:leftChars="-172" w:left="-3" w:rightChars="-189" w:right="-397" w:hangingChars="128" w:hanging="358"/>
        <w:rPr>
          <w:rFonts w:ascii="仿宋_GB2312" w:eastAsia="仿宋_GB2312" w:hAnsi="仿宋" w:cs="仿宋"/>
          <w:bCs/>
          <w:color w:val="000000"/>
          <w:sz w:val="28"/>
          <w:szCs w:val="28"/>
        </w:rPr>
      </w:pPr>
      <w:r>
        <w:rPr>
          <w:rFonts w:ascii="仿宋_GB2312" w:eastAsia="仿宋_GB2312" w:hAnsi="仿宋" w:cs="仿宋" w:hint="eastAsia"/>
          <w:bCs/>
          <w:color w:val="000000"/>
          <w:sz w:val="28"/>
          <w:szCs w:val="28"/>
        </w:rPr>
        <w:t>备注：1、此表可复制，填好后须加盖公章有效；2、请在班次一栏中注明参加学习的地点；3、此表填好后请在</w:t>
      </w:r>
      <w:r>
        <w:rPr>
          <w:rFonts w:ascii="仿宋_GB2312" w:eastAsia="仿宋_GB2312" w:hAnsi="仿宋" w:cs="仿宋" w:hint="eastAsia"/>
          <w:bCs/>
          <w:snapToGrid w:val="0"/>
          <w:color w:val="000000"/>
          <w:kern w:val="0"/>
          <w:sz w:val="28"/>
          <w:szCs w:val="28"/>
        </w:rPr>
        <w:t>报到日前</w:t>
      </w:r>
      <w:r>
        <w:rPr>
          <w:rFonts w:ascii="仿宋_GB2312" w:eastAsia="仿宋_GB2312" w:hAnsi="仿宋" w:cs="仿宋" w:hint="eastAsia"/>
          <w:bCs/>
          <w:color w:val="000000"/>
          <w:sz w:val="28"/>
          <w:szCs w:val="28"/>
        </w:rPr>
        <w:t>E-MAIL或传真至会务组</w:t>
      </w:r>
    </w:p>
    <w:p w:rsidR="00215CFA" w:rsidRDefault="00215CFA" w:rsidP="00215CFA">
      <w:pPr>
        <w:spacing w:line="264" w:lineRule="auto"/>
        <w:ind w:firstLineChars="1850" w:firstLine="5180"/>
        <w:rPr>
          <w:rFonts w:ascii="宋体" w:hAnsi="宋体" w:cs="宋体" w:hint="eastAsia"/>
          <w:sz w:val="24"/>
          <w:szCs w:val="24"/>
        </w:rPr>
      </w:pPr>
      <w:r>
        <w:rPr>
          <w:rFonts w:ascii="仿宋_GB2312" w:eastAsia="仿宋_GB2312" w:hAnsi="仿宋" w:cs="仿宋" w:hint="eastAsia"/>
          <w:bCs/>
          <w:snapToGrid w:val="0"/>
          <w:color w:val="000000"/>
          <w:sz w:val="28"/>
          <w:szCs w:val="28"/>
        </w:rPr>
        <w:t xml:space="preserve">                    国企联培企业管理中心</w:t>
      </w:r>
    </w:p>
    <w:p w:rsidR="00215CFA" w:rsidRDefault="00215CFA" w:rsidP="00215CFA">
      <w:pPr>
        <w:adjustRightInd w:val="0"/>
        <w:snapToGrid w:val="0"/>
        <w:spacing w:line="560" w:lineRule="exact"/>
        <w:ind w:firstLineChars="2000" w:firstLine="4800"/>
        <w:rPr>
          <w:rFonts w:ascii="微软雅黑" w:eastAsia="微软雅黑" w:hAnsi="微软雅黑"/>
          <w:sz w:val="24"/>
        </w:rPr>
      </w:pPr>
    </w:p>
    <w:sectPr w:rsidR="00215CFA" w:rsidSect="002C06AD">
      <w:pgSz w:w="16838" w:h="11906" w:orient="landscape"/>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CCB" w:rsidRDefault="00AB1CCB" w:rsidP="00DC043E">
      <w:r>
        <w:separator/>
      </w:r>
    </w:p>
  </w:endnote>
  <w:endnote w:type="continuationSeparator" w:id="1">
    <w:p w:rsidR="00AB1CCB" w:rsidRDefault="00AB1CCB" w:rsidP="00DC0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3E" w:rsidRDefault="00DC043E">
    <w:pPr>
      <w:pStyle w:val="a3"/>
      <w:jc w:val="center"/>
    </w:pPr>
    <w:r>
      <w:fldChar w:fldCharType="begin"/>
    </w:r>
    <w:r w:rsidR="00AB1CCB">
      <w:instrText>PAGE   \* MERGEFORMAT</w:instrText>
    </w:r>
    <w:r>
      <w:fldChar w:fldCharType="separate"/>
    </w:r>
    <w:r w:rsidR="00992D45" w:rsidRPr="00992D45">
      <w:rPr>
        <w:noProof/>
        <w:lang w:val="zh-CN"/>
      </w:rPr>
      <w:t>3</w:t>
    </w:r>
    <w:r>
      <w:fldChar w:fldCharType="end"/>
    </w:r>
  </w:p>
  <w:p w:rsidR="00DC043E" w:rsidRDefault="00DC043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CCB" w:rsidRDefault="00AB1CCB" w:rsidP="00DC043E">
      <w:r>
        <w:separator/>
      </w:r>
    </w:p>
  </w:footnote>
  <w:footnote w:type="continuationSeparator" w:id="1">
    <w:p w:rsidR="00AB1CCB" w:rsidRDefault="00AB1CCB" w:rsidP="00DC0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688B"/>
    <w:rsid w:val="00022F3D"/>
    <w:rsid w:val="000373FC"/>
    <w:rsid w:val="00046A63"/>
    <w:rsid w:val="000602B4"/>
    <w:rsid w:val="000701CB"/>
    <w:rsid w:val="000916F4"/>
    <w:rsid w:val="00091B8D"/>
    <w:rsid w:val="000E445E"/>
    <w:rsid w:val="000F1DD8"/>
    <w:rsid w:val="00136A60"/>
    <w:rsid w:val="001910B7"/>
    <w:rsid w:val="00215CFA"/>
    <w:rsid w:val="0029105D"/>
    <w:rsid w:val="002C46F6"/>
    <w:rsid w:val="004F1625"/>
    <w:rsid w:val="00514A17"/>
    <w:rsid w:val="0052229E"/>
    <w:rsid w:val="00553C4D"/>
    <w:rsid w:val="005E198A"/>
    <w:rsid w:val="00603C50"/>
    <w:rsid w:val="0063292D"/>
    <w:rsid w:val="00697D41"/>
    <w:rsid w:val="006D401B"/>
    <w:rsid w:val="007270FA"/>
    <w:rsid w:val="007519CC"/>
    <w:rsid w:val="007A0764"/>
    <w:rsid w:val="007C61F2"/>
    <w:rsid w:val="00882703"/>
    <w:rsid w:val="00905038"/>
    <w:rsid w:val="00907563"/>
    <w:rsid w:val="0094230F"/>
    <w:rsid w:val="00986196"/>
    <w:rsid w:val="00992D45"/>
    <w:rsid w:val="009F0A55"/>
    <w:rsid w:val="00A07227"/>
    <w:rsid w:val="00A20B4C"/>
    <w:rsid w:val="00A32A56"/>
    <w:rsid w:val="00A4448B"/>
    <w:rsid w:val="00A971DE"/>
    <w:rsid w:val="00AB1CCB"/>
    <w:rsid w:val="00AD755C"/>
    <w:rsid w:val="00B6392A"/>
    <w:rsid w:val="00BC42AA"/>
    <w:rsid w:val="00BD4F2D"/>
    <w:rsid w:val="00C127C5"/>
    <w:rsid w:val="00C639D4"/>
    <w:rsid w:val="00C76DDD"/>
    <w:rsid w:val="00C91A3E"/>
    <w:rsid w:val="00D21421"/>
    <w:rsid w:val="00D83326"/>
    <w:rsid w:val="00DC043E"/>
    <w:rsid w:val="00DE5C04"/>
    <w:rsid w:val="00E12C14"/>
    <w:rsid w:val="00E349D4"/>
    <w:rsid w:val="00E55BEF"/>
    <w:rsid w:val="00EE7723"/>
    <w:rsid w:val="00F47A7C"/>
    <w:rsid w:val="00F7688B"/>
    <w:rsid w:val="00FB017B"/>
    <w:rsid w:val="00FC1114"/>
    <w:rsid w:val="00FD15C2"/>
    <w:rsid w:val="028E615E"/>
    <w:rsid w:val="085F2148"/>
    <w:rsid w:val="0BC6331C"/>
    <w:rsid w:val="0D1B70A3"/>
    <w:rsid w:val="0E482023"/>
    <w:rsid w:val="154031B4"/>
    <w:rsid w:val="16103E21"/>
    <w:rsid w:val="184968F6"/>
    <w:rsid w:val="1D490714"/>
    <w:rsid w:val="248237EB"/>
    <w:rsid w:val="26F269B9"/>
    <w:rsid w:val="28143619"/>
    <w:rsid w:val="28444AEB"/>
    <w:rsid w:val="2B201789"/>
    <w:rsid w:val="2C554AEF"/>
    <w:rsid w:val="2E2E4B21"/>
    <w:rsid w:val="2FC15F8A"/>
    <w:rsid w:val="3340551F"/>
    <w:rsid w:val="34A50852"/>
    <w:rsid w:val="36B36227"/>
    <w:rsid w:val="37CF2CD8"/>
    <w:rsid w:val="3DDF4F9F"/>
    <w:rsid w:val="3DE86B86"/>
    <w:rsid w:val="408A6648"/>
    <w:rsid w:val="436D6EC7"/>
    <w:rsid w:val="4AB32DC0"/>
    <w:rsid w:val="4C614145"/>
    <w:rsid w:val="4C995514"/>
    <w:rsid w:val="4EAB082D"/>
    <w:rsid w:val="506A7743"/>
    <w:rsid w:val="536D212A"/>
    <w:rsid w:val="555621F8"/>
    <w:rsid w:val="572856A6"/>
    <w:rsid w:val="57701102"/>
    <w:rsid w:val="58F73F35"/>
    <w:rsid w:val="5A5A2CAD"/>
    <w:rsid w:val="5B4F2AF8"/>
    <w:rsid w:val="5C2230A3"/>
    <w:rsid w:val="5CDF7154"/>
    <w:rsid w:val="5F436B48"/>
    <w:rsid w:val="61C54D96"/>
    <w:rsid w:val="69FB476F"/>
    <w:rsid w:val="6A553169"/>
    <w:rsid w:val="6D7C7D85"/>
    <w:rsid w:val="737C713B"/>
    <w:rsid w:val="74900939"/>
    <w:rsid w:val="757922CF"/>
    <w:rsid w:val="78A806D4"/>
    <w:rsid w:val="79AC5B45"/>
    <w:rsid w:val="79C85EF0"/>
    <w:rsid w:val="7A6E4BE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uiPriority="0"/>
    <w:lsdException w:name="Body Text Inden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3E"/>
    <w:pPr>
      <w:widowControl w:val="0"/>
      <w:jc w:val="both"/>
    </w:pPr>
    <w:rPr>
      <w:kern w:val="2"/>
      <w:sz w:val="21"/>
      <w:szCs w:val="22"/>
    </w:rPr>
  </w:style>
  <w:style w:type="paragraph" w:styleId="3">
    <w:name w:val="heading 3"/>
    <w:basedOn w:val="a"/>
    <w:next w:val="a"/>
    <w:link w:val="3Char"/>
    <w:uiPriority w:val="9"/>
    <w:qFormat/>
    <w:rsid w:val="00DC043E"/>
    <w:pPr>
      <w:widowControl/>
      <w:spacing w:before="100" w:beforeAutospacing="1" w:after="100" w:afterAutospacing="1"/>
      <w:jc w:val="left"/>
      <w:outlineLvl w:val="2"/>
    </w:pPr>
    <w:rPr>
      <w:rFonts w:ascii="宋体" w:hAnsi="宋体"/>
      <w:b/>
      <w:bCs/>
      <w:kern w:val="0"/>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043E"/>
    <w:pPr>
      <w:tabs>
        <w:tab w:val="center" w:pos="4153"/>
        <w:tab w:val="right" w:pos="8306"/>
      </w:tabs>
      <w:snapToGrid w:val="0"/>
      <w:jc w:val="left"/>
    </w:pPr>
    <w:rPr>
      <w:sz w:val="18"/>
      <w:szCs w:val="18"/>
      <w:lang/>
    </w:rPr>
  </w:style>
  <w:style w:type="paragraph" w:styleId="a4">
    <w:name w:val="header"/>
    <w:basedOn w:val="a"/>
    <w:link w:val="Char0"/>
    <w:uiPriority w:val="99"/>
    <w:unhideWhenUsed/>
    <w:rsid w:val="00DC043E"/>
    <w:pPr>
      <w:pBdr>
        <w:bottom w:val="single" w:sz="6" w:space="1" w:color="auto"/>
      </w:pBdr>
      <w:tabs>
        <w:tab w:val="center" w:pos="4153"/>
        <w:tab w:val="right" w:pos="8306"/>
      </w:tabs>
      <w:snapToGrid w:val="0"/>
      <w:jc w:val="center"/>
    </w:pPr>
    <w:rPr>
      <w:sz w:val="18"/>
      <w:szCs w:val="18"/>
      <w:lang/>
    </w:rPr>
  </w:style>
  <w:style w:type="paragraph" w:styleId="a5">
    <w:name w:val="Normal (Web)"/>
    <w:basedOn w:val="a"/>
    <w:unhideWhenUsed/>
    <w:rsid w:val="00DC043E"/>
    <w:pPr>
      <w:spacing w:before="100" w:beforeAutospacing="1" w:after="100" w:afterAutospacing="1"/>
      <w:jc w:val="left"/>
    </w:pPr>
    <w:rPr>
      <w:kern w:val="0"/>
      <w:sz w:val="24"/>
    </w:rPr>
  </w:style>
  <w:style w:type="character" w:styleId="a6">
    <w:name w:val="Emphasis"/>
    <w:uiPriority w:val="20"/>
    <w:qFormat/>
    <w:rsid w:val="00DC043E"/>
    <w:rPr>
      <w:i/>
      <w:iCs/>
    </w:rPr>
  </w:style>
  <w:style w:type="character" w:styleId="a7">
    <w:name w:val="Hyperlink"/>
    <w:uiPriority w:val="99"/>
    <w:unhideWhenUsed/>
    <w:rsid w:val="00DC043E"/>
    <w:rPr>
      <w:color w:val="0000FF"/>
      <w:u w:val="single"/>
    </w:rPr>
  </w:style>
  <w:style w:type="paragraph" w:styleId="a8">
    <w:name w:val="List Paragraph"/>
    <w:basedOn w:val="a"/>
    <w:uiPriority w:val="99"/>
    <w:qFormat/>
    <w:rsid w:val="00DC043E"/>
    <w:pPr>
      <w:ind w:firstLineChars="200" w:firstLine="420"/>
    </w:pPr>
  </w:style>
  <w:style w:type="character" w:customStyle="1" w:styleId="3Char">
    <w:name w:val="标题 3 Char"/>
    <w:link w:val="3"/>
    <w:uiPriority w:val="9"/>
    <w:rsid w:val="00DC043E"/>
    <w:rPr>
      <w:rFonts w:ascii="宋体" w:hAnsi="宋体" w:cs="宋体"/>
      <w:b/>
      <w:bCs/>
      <w:sz w:val="27"/>
      <w:szCs w:val="27"/>
    </w:rPr>
  </w:style>
  <w:style w:type="character" w:customStyle="1" w:styleId="Char">
    <w:name w:val="页脚 Char"/>
    <w:link w:val="a3"/>
    <w:uiPriority w:val="99"/>
    <w:qFormat/>
    <w:rsid w:val="00DC043E"/>
    <w:rPr>
      <w:kern w:val="2"/>
      <w:sz w:val="18"/>
      <w:szCs w:val="18"/>
    </w:rPr>
  </w:style>
  <w:style w:type="character" w:customStyle="1" w:styleId="Char0">
    <w:name w:val="页眉 Char"/>
    <w:link w:val="a4"/>
    <w:uiPriority w:val="99"/>
    <w:qFormat/>
    <w:rsid w:val="00DC043E"/>
    <w:rPr>
      <w:kern w:val="2"/>
      <w:sz w:val="18"/>
      <w:szCs w:val="18"/>
    </w:rPr>
  </w:style>
  <w:style w:type="paragraph" w:styleId="a9">
    <w:name w:val="Body Text Indent"/>
    <w:basedOn w:val="a"/>
    <w:link w:val="Char1"/>
    <w:rsid w:val="00215CFA"/>
    <w:pPr>
      <w:ind w:firstLineChars="200" w:firstLine="640"/>
    </w:pPr>
    <w:rPr>
      <w:sz w:val="32"/>
      <w:szCs w:val="24"/>
    </w:rPr>
  </w:style>
  <w:style w:type="character" w:customStyle="1" w:styleId="Char1">
    <w:name w:val="正文文本缩进 Char"/>
    <w:basedOn w:val="a0"/>
    <w:link w:val="a9"/>
    <w:rsid w:val="00215CFA"/>
    <w:rPr>
      <w:kern w:val="2"/>
      <w:sz w:val="32"/>
      <w:szCs w:val="24"/>
    </w:rPr>
  </w:style>
  <w:style w:type="paragraph" w:styleId="aa">
    <w:name w:val="Body Text"/>
    <w:basedOn w:val="a"/>
    <w:link w:val="Char2"/>
    <w:rsid w:val="00215CFA"/>
    <w:pPr>
      <w:spacing w:after="120"/>
    </w:pPr>
    <w:rPr>
      <w:rFonts w:ascii="Calibri" w:hAnsi="Calibri"/>
      <w:szCs w:val="24"/>
    </w:rPr>
  </w:style>
  <w:style w:type="character" w:customStyle="1" w:styleId="Char2">
    <w:name w:val="正文文本 Char"/>
    <w:basedOn w:val="a0"/>
    <w:link w:val="aa"/>
    <w:rsid w:val="00215CFA"/>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325</Words>
  <Characters>1859</Characters>
  <Application>Microsoft Office Word</Application>
  <DocSecurity>0</DocSecurity>
  <Lines>15</Lines>
  <Paragraphs>4</Paragraphs>
  <ScaleCrop>false</ScaleCrop>
  <Company>Microsoft</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93765</cp:lastModifiedBy>
  <cp:revision>3</cp:revision>
  <dcterms:created xsi:type="dcterms:W3CDTF">2020-03-04T02:16:00Z</dcterms:created>
  <dcterms:modified xsi:type="dcterms:W3CDTF">2022-03-25T00:42:00Z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