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DA9D" w14:textId="77777777" w:rsidR="009D68D8" w:rsidRPr="009D68D8" w:rsidRDefault="009D68D8" w:rsidP="009D68D8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/>
          <w:b/>
          <w:bCs/>
          <w:color w:val="FF0000"/>
          <w:w w:val="80"/>
          <w:kern w:val="144"/>
          <w:sz w:val="100"/>
          <w:szCs w:val="100"/>
        </w:rPr>
      </w:pPr>
      <w:r w:rsidRPr="009D68D8"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 w:rsidRPr="009D68D8"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</w:t>
      </w:r>
      <w:proofErr w:type="gramStart"/>
      <w:r w:rsidRPr="009D68D8"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培</w:t>
      </w:r>
      <w:proofErr w:type="gramEnd"/>
      <w:r w:rsidRPr="009D68D8"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企业管理中心</w:t>
      </w:r>
      <w:r w:rsidRPr="009D68D8"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 w:rsidRPr="009D68D8"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 w:rsidRPr="009D68D8"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1F9C81CC" w14:textId="50693BC5" w:rsidR="009D68D8" w:rsidRPr="00594D9B" w:rsidRDefault="009D68D8" w:rsidP="00594D9B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D68D8"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4D23B" wp14:editId="099ED115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29D3A"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2.8pt" to="480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" strokecolor="red" strokeweight="2pt"/>
            </w:pict>
          </mc:Fallback>
        </mc:AlternateContent>
      </w:r>
      <w:r w:rsidRPr="009D68D8"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proofErr w:type="gramStart"/>
      <w:r w:rsidRPr="009D68D8"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</w:t>
      </w:r>
      <w:proofErr w:type="gramEnd"/>
      <w:r w:rsidRPr="009D68D8"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〔202</w:t>
      </w:r>
      <w:r w:rsidR="002F6E0A"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4</w:t>
      </w:r>
      <w:r w:rsidRPr="009D68D8"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〕</w:t>
      </w:r>
      <w:r w:rsidRPr="009D68D8">
        <w:rPr>
          <w:rFonts w:ascii="仿宋_GB2312" w:eastAsia="仿宋_GB2312" w:hAnsi="Times New Roman" w:cs="Times New Roman"/>
          <w:b/>
          <w:color w:val="000000"/>
          <w:spacing w:val="60"/>
          <w:w w:val="90"/>
          <w:sz w:val="28"/>
          <w:szCs w:val="24"/>
        </w:rPr>
        <w:t>06</w:t>
      </w:r>
      <w:r w:rsidRPr="009D68D8"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号             </w:t>
      </w:r>
      <w:r w:rsidRPr="009D68D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 w:rsidRPr="009D68D8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05E95B9F" w14:textId="11A9431C" w:rsidR="009D68D8" w:rsidRPr="00A24BFF" w:rsidRDefault="003274E7" w:rsidP="00A24BFF">
      <w:pPr>
        <w:spacing w:beforeLines="100" w:before="320" w:line="440" w:lineRule="exact"/>
        <w:jc w:val="center"/>
        <w:rPr>
          <w:rFonts w:ascii="微软雅黑" w:eastAsia="微软雅黑" w:hAnsi="微软雅黑" w:cs="仿宋"/>
          <w:b/>
          <w:spacing w:val="-6"/>
          <w:sz w:val="30"/>
          <w:szCs w:val="30"/>
        </w:rPr>
      </w:pPr>
      <w:r w:rsidRPr="00A24BFF">
        <w:rPr>
          <w:rFonts w:ascii="微软雅黑" w:eastAsia="微软雅黑" w:hAnsi="微软雅黑" w:cs="Times New Roman" w:hint="eastAsia"/>
          <w:b/>
          <w:color w:val="000000"/>
          <w:sz w:val="30"/>
          <w:szCs w:val="30"/>
        </w:rPr>
        <w:t>关于举办</w:t>
      </w:r>
      <w:r w:rsidR="00AA26FC" w:rsidRPr="00A24BFF">
        <w:rPr>
          <w:rFonts w:ascii="微软雅黑" w:eastAsia="微软雅黑" w:hAnsi="微软雅黑" w:cs="Times New Roman" w:hint="eastAsia"/>
          <w:b/>
          <w:color w:val="000000"/>
          <w:sz w:val="30"/>
          <w:szCs w:val="30"/>
        </w:rPr>
        <w:t>最新劳动法、民法典背景下企业劳动用工、劳务派遣用工、外包用工合</w:t>
      </w:r>
      <w:proofErr w:type="gramStart"/>
      <w:r w:rsidR="00AA26FC" w:rsidRPr="00A24BFF">
        <w:rPr>
          <w:rFonts w:ascii="微软雅黑" w:eastAsia="微软雅黑" w:hAnsi="微软雅黑" w:cs="Times New Roman" w:hint="eastAsia"/>
          <w:b/>
          <w:color w:val="000000"/>
          <w:sz w:val="30"/>
          <w:szCs w:val="30"/>
        </w:rPr>
        <w:t>规</w:t>
      </w:r>
      <w:proofErr w:type="gramEnd"/>
      <w:r w:rsidR="00AA26FC" w:rsidRPr="00A24BFF">
        <w:rPr>
          <w:rFonts w:ascii="微软雅黑" w:eastAsia="微软雅黑" w:hAnsi="微软雅黑" w:cs="Times New Roman" w:hint="eastAsia"/>
          <w:b/>
          <w:color w:val="000000"/>
          <w:sz w:val="30"/>
          <w:szCs w:val="30"/>
        </w:rPr>
        <w:t>管理、社保、工伤、人力资源法律风险重点、疑点、难点全解及典型劳资案例分析培训</w:t>
      </w:r>
      <w:r w:rsidR="00594D9B" w:rsidRPr="00A24BFF">
        <w:rPr>
          <w:rFonts w:ascii="微软雅黑" w:eastAsia="微软雅黑" w:hAnsi="微软雅黑" w:cs="Times New Roman" w:hint="eastAsia"/>
          <w:b/>
          <w:color w:val="000000"/>
          <w:sz w:val="30"/>
          <w:szCs w:val="30"/>
        </w:rPr>
        <w:t>班</w:t>
      </w:r>
    </w:p>
    <w:p w14:paraId="06CCC4E4" w14:textId="77777777" w:rsidR="00594D9B" w:rsidRDefault="00594D9B" w:rsidP="00AA26FC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 w14:paraId="01F8300F" w14:textId="11F889D7" w:rsidR="00AA26FC" w:rsidRPr="00594D9B" w:rsidRDefault="00AA26FC" w:rsidP="00A24BFF">
      <w:pPr>
        <w:widowControl/>
        <w:adjustRightInd w:val="0"/>
        <w:snapToGrid w:val="0"/>
        <w:spacing w:line="320" w:lineRule="exact"/>
        <w:jc w:val="left"/>
        <w:rPr>
          <w:rFonts w:ascii="微软雅黑" w:eastAsia="微软雅黑" w:hAnsi="微软雅黑" w:cs="宋体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29585AD6" w14:textId="754B0B73" w:rsidR="00AA26FC" w:rsidRPr="00594D9B" w:rsidRDefault="00AA26FC" w:rsidP="00A24BFF">
      <w:pPr>
        <w:spacing w:line="320" w:lineRule="exact"/>
        <w:ind w:firstLineChars="200" w:firstLine="456"/>
        <w:rPr>
          <w:rFonts w:ascii="微软雅黑" w:eastAsia="微软雅黑" w:hAnsi="微软雅黑" w:cs="Times New Roman"/>
          <w:b/>
          <w:sz w:val="24"/>
          <w:szCs w:val="24"/>
        </w:rPr>
      </w:pPr>
      <w:r w:rsidRPr="00594D9B">
        <w:rPr>
          <w:rFonts w:ascii="微软雅黑" w:eastAsia="微软雅黑" w:hAnsi="微软雅黑" w:cs="仿宋" w:hint="eastAsia"/>
          <w:b/>
          <w:color w:val="0C0C0C"/>
          <w:spacing w:val="-6"/>
          <w:sz w:val="24"/>
          <w:szCs w:val="24"/>
        </w:rPr>
        <w:t xml:space="preserve"> </w:t>
      </w:r>
      <w:r w:rsidRPr="00594D9B">
        <w:rPr>
          <w:rFonts w:ascii="微软雅黑" w:eastAsia="微软雅黑" w:hAnsi="微软雅黑" w:cs="Times New Roman"/>
          <w:sz w:val="24"/>
          <w:szCs w:val="24"/>
        </w:rPr>
        <w:t>2008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>年至今</w:t>
      </w:r>
      <w:r w:rsidRPr="00594D9B">
        <w:rPr>
          <w:rFonts w:ascii="微软雅黑" w:eastAsia="微软雅黑" w:hAnsi="微软雅黑" w:cs="Times New Roman"/>
          <w:sz w:val="24"/>
          <w:szCs w:val="24"/>
        </w:rPr>
        <w:t>，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>随着</w:t>
      </w:r>
      <w:r w:rsidRPr="00594D9B">
        <w:rPr>
          <w:rFonts w:ascii="微软雅黑" w:eastAsia="微软雅黑" w:hAnsi="微软雅黑" w:cs="Times New Roman"/>
          <w:sz w:val="24"/>
          <w:szCs w:val="24"/>
        </w:rPr>
        <w:t>《劳动合同法》</w:t>
      </w:r>
      <w:r w:rsidRPr="00594D9B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《</w:t>
      </w:r>
      <w:r w:rsidRPr="00594D9B">
        <w:rPr>
          <w:rFonts w:ascii="微软雅黑" w:eastAsia="微软雅黑" w:hAnsi="微软雅黑" w:cs="Times New Roman"/>
          <w:b/>
          <w:bCs/>
          <w:sz w:val="24"/>
          <w:szCs w:val="24"/>
        </w:rPr>
        <w:t>劳动争议调解仲裁法》《社会保险法》</w:t>
      </w:r>
      <w:r w:rsidRPr="00594D9B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《职业病防治法》《劳动合同法实施条例》《职工带薪年休假条例》《工伤保险条例》《女职工劳动保护特别规定》《企业民主管理规定》《劳务派遣暂行规定》</w:t>
      </w:r>
      <w:r w:rsidRPr="00594D9B">
        <w:rPr>
          <w:rFonts w:ascii="微软雅黑" w:eastAsia="微软雅黑" w:hAnsi="微软雅黑" w:cs="宋体" w:hint="eastAsia"/>
          <w:b/>
          <w:bCs/>
          <w:sz w:val="24"/>
          <w:szCs w:val="24"/>
          <w:shd w:val="clear" w:color="auto" w:fill="FFFFFF"/>
        </w:rPr>
        <w:t>《最高法院关于民事诉讼证据的若干规定》</w:t>
      </w:r>
      <w:r w:rsidRPr="00594D9B">
        <w:rPr>
          <w:rFonts w:ascii="微软雅黑" w:eastAsia="微软雅黑" w:hAnsi="微软雅黑" w:cs="Times New Roman"/>
          <w:b/>
          <w:bCs/>
          <w:sz w:val="24"/>
          <w:szCs w:val="24"/>
        </w:rPr>
        <w:t>《</w:t>
      </w:r>
      <w:r w:rsidRPr="00594D9B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最高法院</w:t>
      </w:r>
      <w:r w:rsidRPr="00594D9B">
        <w:rPr>
          <w:rFonts w:ascii="微软雅黑" w:eastAsia="微软雅黑" w:hAnsi="微软雅黑" w:cs="Times New Roman"/>
          <w:b/>
          <w:bCs/>
          <w:sz w:val="24"/>
          <w:szCs w:val="24"/>
        </w:rPr>
        <w:t>劳动争议司法解释（</w:t>
      </w:r>
      <w:r w:rsidRPr="00594D9B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一</w:t>
      </w:r>
      <w:r w:rsidRPr="00594D9B">
        <w:rPr>
          <w:rFonts w:ascii="微软雅黑" w:eastAsia="微软雅黑" w:hAnsi="微软雅黑" w:cs="Times New Roman"/>
          <w:b/>
          <w:bCs/>
          <w:sz w:val="24"/>
          <w:szCs w:val="24"/>
        </w:rPr>
        <w:t>）》</w:t>
      </w:r>
      <w:r w:rsidRPr="00594D9B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《民法典》</w:t>
      </w:r>
      <w:r w:rsidRPr="00594D9B">
        <w:rPr>
          <w:rFonts w:ascii="微软雅黑" w:eastAsia="微软雅黑" w:hAnsi="微软雅黑" w:cs="宋体" w:hint="eastAsia"/>
          <w:sz w:val="24"/>
          <w:szCs w:val="24"/>
        </w:rPr>
        <w:t>等法律法规文件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>的陆续</w:t>
      </w:r>
      <w:r w:rsidRPr="00594D9B">
        <w:rPr>
          <w:rFonts w:ascii="微软雅黑" w:eastAsia="微软雅黑" w:hAnsi="微软雅黑" w:cs="Times New Roman"/>
          <w:sz w:val="24"/>
          <w:szCs w:val="24"/>
        </w:rPr>
        <w:t>出台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>和修正，全国各地的劳动争议案件此</w:t>
      </w:r>
      <w:proofErr w:type="gramStart"/>
      <w:r w:rsidRPr="00594D9B">
        <w:rPr>
          <w:rFonts w:ascii="微软雅黑" w:eastAsia="微软雅黑" w:hAnsi="微软雅黑" w:cs="Times New Roman" w:hint="eastAsia"/>
          <w:sz w:val="24"/>
          <w:szCs w:val="24"/>
        </w:rPr>
        <w:t>起披伏</w:t>
      </w:r>
      <w:proofErr w:type="gramEnd"/>
      <w:r w:rsidRPr="00594D9B">
        <w:rPr>
          <w:rFonts w:ascii="微软雅黑" w:eastAsia="微软雅黑" w:hAnsi="微软雅黑" w:cs="Times New Roman" w:hint="eastAsia"/>
          <w:sz w:val="24"/>
          <w:szCs w:val="24"/>
        </w:rPr>
        <w:t>，持续稳中有涨；当中大部分的案件均以用人单位败诉告终。可以说，用人单位的劳动用工法律风险无处不在，“传统、粗放、随便”的人力资源管理模式正接受着法律的挑战和考验！</w:t>
      </w:r>
      <w:r w:rsidRPr="00594D9B">
        <w:rPr>
          <w:rFonts w:ascii="微软雅黑" w:eastAsia="微软雅黑" w:hAnsi="微软雅黑" w:cs="Times New Roman"/>
          <w:sz w:val="24"/>
          <w:szCs w:val="24"/>
        </w:rPr>
        <w:t>广大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>用人单位极有必要尽快</w:t>
      </w:r>
      <w:r w:rsidRPr="00594D9B">
        <w:rPr>
          <w:rFonts w:ascii="微软雅黑" w:eastAsia="微软雅黑" w:hAnsi="微软雅黑" w:cs="Times New Roman"/>
          <w:sz w:val="24"/>
          <w:szCs w:val="24"/>
        </w:rPr>
        <w:t>了解相关政策法律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>法规</w:t>
      </w:r>
      <w:r w:rsidRPr="00594D9B">
        <w:rPr>
          <w:rFonts w:ascii="微软雅黑" w:eastAsia="微软雅黑" w:hAnsi="微软雅黑" w:cs="Times New Roman"/>
          <w:sz w:val="24"/>
          <w:szCs w:val="24"/>
        </w:rPr>
        <w:t>，掌握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>防范用工风险和化解劳动争议的实战技能技巧，以迅速杜绝或减少劳动争议的发生及败诉的概率！</w:t>
      </w:r>
      <w:r w:rsidRPr="00594D9B">
        <w:rPr>
          <w:rFonts w:ascii="微软雅黑" w:eastAsia="微软雅黑" w:hAnsi="微软雅黑" w:cs="宋体" w:hint="eastAsia"/>
          <w:sz w:val="24"/>
          <w:szCs w:val="24"/>
        </w:rPr>
        <w:t>我单位特举办</w:t>
      </w:r>
      <w:r w:rsidR="00594D9B" w:rsidRPr="00594D9B">
        <w:rPr>
          <w:rFonts w:ascii="微软雅黑" w:eastAsia="微软雅黑" w:hAnsi="微软雅黑" w:cs="宋体" w:hint="eastAsia"/>
          <w:b/>
          <w:sz w:val="24"/>
          <w:szCs w:val="24"/>
        </w:rPr>
        <w:t>最新劳动法、民法典背景下企业劳动用工、劳务派遣用工、外包用工合</w:t>
      </w:r>
      <w:proofErr w:type="gramStart"/>
      <w:r w:rsidR="00594D9B" w:rsidRPr="00594D9B">
        <w:rPr>
          <w:rFonts w:ascii="微软雅黑" w:eastAsia="微软雅黑" w:hAnsi="微软雅黑" w:cs="宋体" w:hint="eastAsia"/>
          <w:b/>
          <w:sz w:val="24"/>
          <w:szCs w:val="24"/>
        </w:rPr>
        <w:t>规</w:t>
      </w:r>
      <w:proofErr w:type="gramEnd"/>
      <w:r w:rsidR="00594D9B" w:rsidRPr="00594D9B">
        <w:rPr>
          <w:rFonts w:ascii="微软雅黑" w:eastAsia="微软雅黑" w:hAnsi="微软雅黑" w:cs="宋体" w:hint="eastAsia"/>
          <w:b/>
          <w:sz w:val="24"/>
          <w:szCs w:val="24"/>
        </w:rPr>
        <w:t>管理、社保、工伤、人力资源法律风险重点、疑点、难点全解及典型劳资案例分析培训班</w:t>
      </w:r>
      <w:r w:rsidRPr="00594D9B">
        <w:rPr>
          <w:rFonts w:ascii="微软雅黑" w:eastAsia="微软雅黑" w:hAnsi="微软雅黑" w:cs="宋体" w:hint="eastAsia"/>
          <w:b/>
          <w:sz w:val="24"/>
          <w:szCs w:val="24"/>
        </w:rPr>
        <w:t>。</w:t>
      </w:r>
      <w:r w:rsidRPr="00594D9B">
        <w:rPr>
          <w:rFonts w:ascii="微软雅黑" w:eastAsia="微软雅黑" w:hAnsi="微软雅黑" w:cs="宋体" w:hint="eastAsia"/>
          <w:sz w:val="24"/>
          <w:szCs w:val="24"/>
        </w:rPr>
        <w:t>请各单位积极组织相关人员参加研讨和学习。</w:t>
      </w:r>
      <w:r w:rsidRPr="00594D9B">
        <w:rPr>
          <w:rFonts w:ascii="微软雅黑" w:eastAsia="微软雅黑" w:hAnsi="微软雅黑" w:cs="宋体" w:hint="eastAsia"/>
          <w:b/>
          <w:bCs/>
          <w:sz w:val="24"/>
          <w:szCs w:val="24"/>
        </w:rPr>
        <w:t xml:space="preserve"> </w:t>
      </w:r>
      <w:r w:rsidRPr="00594D9B">
        <w:rPr>
          <w:rFonts w:ascii="微软雅黑" w:eastAsia="微软雅黑" w:hAnsi="微软雅黑" w:cs="宋体" w:hint="eastAsia"/>
          <w:sz w:val="24"/>
          <w:szCs w:val="24"/>
        </w:rPr>
        <w:t>现将具体事项通知如下：</w:t>
      </w:r>
    </w:p>
    <w:p w14:paraId="3BD53BB6" w14:textId="28039D8E" w:rsidR="009D68D8" w:rsidRPr="00594D9B" w:rsidRDefault="009D68D8" w:rsidP="00A24BFF">
      <w:pPr>
        <w:spacing w:line="320" w:lineRule="exact"/>
        <w:ind w:firstLineChars="101" w:firstLine="242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培训内容：</w:t>
      </w:r>
    </w:p>
    <w:p w14:paraId="3BD2E987" w14:textId="77777777" w:rsidR="00AA26FC" w:rsidRPr="00594D9B" w:rsidRDefault="00AA26FC" w:rsidP="00A24BFF">
      <w:pPr>
        <w:widowControl/>
        <w:spacing w:line="320" w:lineRule="exact"/>
        <w:ind w:firstLineChars="100" w:firstLine="240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</w:t>
      </w:r>
      <w:proofErr w:type="gramStart"/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一</w:t>
      </w:r>
      <w:proofErr w:type="gramEnd"/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：劳务派遣新</w:t>
      </w:r>
      <w:proofErr w:type="gramStart"/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规</w:t>
      </w:r>
      <w:proofErr w:type="gramEnd"/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与企业应对</w:t>
      </w:r>
    </w:p>
    <w:p w14:paraId="2555C666" w14:textId="2F6521F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《劳动合同法》修正案、《劳务派遣行政许可实施办法》、《劳务派遣暂行队形》的出台背景及其对企业使用劳务派遣有何影响？</w:t>
      </w:r>
    </w:p>
    <w:p w14:paraId="66A8EF2D" w14:textId="5E738B82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2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“临时性”、“辅助性”、“替代性”如何界定？企业如何调整现有的岗位设置或人员使用？</w:t>
      </w:r>
    </w:p>
    <w:p w14:paraId="79EC6D0F" w14:textId="6EFF939F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3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“同工同酬”的具体含义是什么？同工同酬还是同岗同酬？同工同酬所追求的价值目标与企业管理之间的冲突如何处理？</w:t>
      </w:r>
    </w:p>
    <w:p w14:paraId="7E20BEDF" w14:textId="6D531E4F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劳务派遣用工比例如何确定？“大限”已到，企业该如何应对？</w:t>
      </w:r>
    </w:p>
    <w:p w14:paraId="49477CE7" w14:textId="36C0EE7E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5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业务外包是用工方式吗？业务外包与劳务派遣有什么区别？“假外包、真派遣”有何法律风险？如何防范“假外包、真派遣”？</w:t>
      </w:r>
    </w:p>
    <w:p w14:paraId="568F888D" w14:textId="2A33CA7E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6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劳务派遣中连带责任是怎样的？如何降低连带责任风险？</w:t>
      </w:r>
    </w:p>
    <w:p w14:paraId="5B7672DF" w14:textId="1FEC1C31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7.劳务派遣用工模式，有何利弊，利大还是弊大？</w:t>
      </w:r>
    </w:p>
    <w:p w14:paraId="6A21B332" w14:textId="4002442A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8.劳务派遣合作协议必须注意的风险细节有哪些？</w:t>
      </w:r>
    </w:p>
    <w:p w14:paraId="29E46B5E" w14:textId="31FDDA39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9.新法下劳务派遣面临的主要风险有哪些？</w:t>
      </w:r>
    </w:p>
    <w:p w14:paraId="3AF7C5B2" w14:textId="72A983D0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10.派遣工“第三签”时，能否要求签订无固定期限劳动合同？</w:t>
      </w:r>
    </w:p>
    <w:p w14:paraId="4E68219E" w14:textId="6C32AADC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11.哪些岗位可以使用派遣工，辅助性、临时性、替代性如何理解与操作？</w:t>
      </w:r>
    </w:p>
    <w:p w14:paraId="0BDE9014" w14:textId="6ED1B421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12.新规定对于同工同酬提出哪些新要求，如何规避同工同酬风险？</w:t>
      </w:r>
    </w:p>
    <w:p w14:paraId="744A1565" w14:textId="7DF839B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13.采用劳务派遣用工方式，能否异地参保？</w:t>
      </w:r>
    </w:p>
    <w:p w14:paraId="5923C47E" w14:textId="36CB18B1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14.用工单位如何行使对派遣员工的退还或退换权？</w:t>
      </w:r>
    </w:p>
    <w:p w14:paraId="4C35F8E7" w14:textId="287F17D8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15.如何处理违反用工单位规章制度的派遣员工？</w:t>
      </w:r>
    </w:p>
    <w:p w14:paraId="4D9A9BAC" w14:textId="2EC26F45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lastRenderedPageBreak/>
        <w:t>16.怎样规定派遣员工的辞职程序和离职责任？</w:t>
      </w:r>
    </w:p>
    <w:p w14:paraId="3F52E296" w14:textId="74336D93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17.部分劳务公司很可能面临关闭停业，原来的派遣工的劳动关系如何处理？</w:t>
      </w:r>
    </w:p>
    <w:p w14:paraId="69CB6ACF" w14:textId="73FF937D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18.业务外包与劳务派遣的本质区别有哪些？</w:t>
      </w:r>
    </w:p>
    <w:p w14:paraId="3BCD6AA1" w14:textId="2ECA229D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19.如何筛选承包方，需考察哪些细节要点？</w:t>
      </w:r>
    </w:p>
    <w:p w14:paraId="266511BB" w14:textId="1B9EB2C9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20.用工单位如何应对派遣合作争议和劳动争议？</w:t>
      </w:r>
    </w:p>
    <w:p w14:paraId="0E660AC1" w14:textId="77777777" w:rsidR="00AA26FC" w:rsidRPr="00594D9B" w:rsidRDefault="00AA26FC" w:rsidP="00A24BFF">
      <w:pPr>
        <w:widowControl/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专题二：业务外包竞争优势运用</w:t>
      </w:r>
    </w:p>
    <w:p w14:paraId="7BB73D17" w14:textId="04B40C15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什么是业务外包</w:t>
      </w:r>
    </w:p>
    <w:p w14:paraId="3FAF974A" w14:textId="7FC83770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2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业务外包的主要种类有哪些</w:t>
      </w:r>
    </w:p>
    <w:p w14:paraId="4E4BB5FE" w14:textId="587A50B5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3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企业为什么要实施业务外包</w:t>
      </w:r>
    </w:p>
    <w:p w14:paraId="4991AF62" w14:textId="346DB14F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业务外包战略意义</w:t>
      </w:r>
    </w:p>
    <w:p w14:paraId="750221D5" w14:textId="7777777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（1）业务外包为企业开启“外挂</w:t>
      </w:r>
    </w:p>
    <w:p w14:paraId="6DD8E369" w14:textId="415C1FB9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5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选择合适的外包对象和范围</w:t>
      </w:r>
    </w:p>
    <w:p w14:paraId="349916BA" w14:textId="7777777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（1）选择合适的服务外包供应商</w:t>
      </w:r>
    </w:p>
    <w:p w14:paraId="7009A07B" w14:textId="7777777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（2）如何对业务外包实施有效的管控</w:t>
      </w:r>
    </w:p>
    <w:p w14:paraId="3C5E7064" w14:textId="2649F02F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6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业务外包的关注点</w:t>
      </w:r>
    </w:p>
    <w:p w14:paraId="0E0A80C7" w14:textId="141190EE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7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商业秘密泄露风险</w:t>
      </w:r>
    </w:p>
    <w:p w14:paraId="43FAFA9B" w14:textId="7777777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（1）业务外包的风险因素分析</w:t>
      </w:r>
    </w:p>
    <w:p w14:paraId="0E6CDB83" w14:textId="54C429AD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8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制定和签署外包合同的注意事项</w:t>
      </w:r>
    </w:p>
    <w:p w14:paraId="588A923C" w14:textId="3057C2AC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9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劳务派遣和劳务外包的涉税处理的理解</w:t>
      </w:r>
    </w:p>
    <w:p w14:paraId="5718ED8D" w14:textId="77777777" w:rsidR="00AA26FC" w:rsidRPr="00594D9B" w:rsidRDefault="00AA26FC" w:rsidP="00A24BFF">
      <w:pPr>
        <w:widowControl/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专题三：人力资源外包战略布局与操作管理</w:t>
      </w:r>
    </w:p>
    <w:p w14:paraId="725E12C9" w14:textId="1F345098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什么是人力资源外包</w:t>
      </w:r>
    </w:p>
    <w:p w14:paraId="1E039DAF" w14:textId="41ABF766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2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人力资源外包的源起、现状及未来趋势探析</w:t>
      </w:r>
    </w:p>
    <w:p w14:paraId="0BC51560" w14:textId="449B3F73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3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人力资源外包的战略价值</w:t>
      </w:r>
    </w:p>
    <w:p w14:paraId="22D1AC57" w14:textId="248A4FAD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业务外包与人力资源外包的区别</w:t>
      </w:r>
    </w:p>
    <w:p w14:paraId="60CD3C60" w14:textId="77108C2B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5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财税47文中提及的人力资源外包</w:t>
      </w:r>
    </w:p>
    <w:p w14:paraId="4DE0128D" w14:textId="555703F0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6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经济“寒冬”中人力资源外包业独自“花”开</w:t>
      </w:r>
    </w:p>
    <w:p w14:paraId="283489EF" w14:textId="7777777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（1）企业拥有HR部门为什么也需要人力资源外包</w:t>
      </w:r>
    </w:p>
    <w:p w14:paraId="029C6015" w14:textId="7777777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（2）“人力资源服务外包”只能这样做了！</w:t>
      </w:r>
    </w:p>
    <w:p w14:paraId="441EB954" w14:textId="377D5906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7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人力资源外包的主要工作</w:t>
      </w:r>
    </w:p>
    <w:p w14:paraId="69B8B218" w14:textId="7CDA306A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8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人力资源外包</w:t>
      </w:r>
    </w:p>
    <w:p w14:paraId="6D9526BF" w14:textId="2C7E9005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9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目前企业HR面临的挑战与HR外包</w:t>
      </w:r>
      <w:proofErr w:type="gramStart"/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具体优势</w:t>
      </w:r>
      <w:proofErr w:type="gramEnd"/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分析</w:t>
      </w:r>
    </w:p>
    <w:p w14:paraId="2516CD49" w14:textId="3FB8AF07" w:rsidR="00AA26FC" w:rsidRPr="00594D9B" w:rsidRDefault="00AA26FC" w:rsidP="00A24BFF">
      <w:pPr>
        <w:widowControl/>
        <w:snapToGrid w:val="0"/>
        <w:spacing w:line="320" w:lineRule="exact"/>
        <w:ind w:left="567" w:hanging="284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10</w:t>
      </w:r>
      <w:r w:rsid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人力资源管理活动适合外包或部分外包</w:t>
      </w:r>
    </w:p>
    <w:p w14:paraId="76CE1DF7" w14:textId="77777777" w:rsidR="00AA26FC" w:rsidRPr="00594D9B" w:rsidRDefault="00AA26FC" w:rsidP="00A24BFF">
      <w:pPr>
        <w:widowControl/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专题四：《社会保险法》下的职工基本养老保险分析解读</w:t>
      </w:r>
    </w:p>
    <w:p w14:paraId="5C6092A0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符合哪些条件的个人可以领取养老金？</w:t>
      </w:r>
    </w:p>
    <w:p w14:paraId="7FE5F4BD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我国关于职工退休年龄是如何规定的？</w:t>
      </w:r>
    </w:p>
    <w:p w14:paraId="33EAF717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3.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企业“女干部”和“女工人”退休年龄如何认定？</w:t>
      </w:r>
    </w:p>
    <w:p w14:paraId="5815ED91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4.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职工符合哪些条件才能办理“病退”？</w:t>
      </w:r>
    </w:p>
    <w:p w14:paraId="5C47C710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5.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办理职工特殊工种提前退休时应注意哪些问题？</w:t>
      </w:r>
    </w:p>
    <w:p w14:paraId="48ACA686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6.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达到法定退休年龄未缴满15年，如何享受养老保险待遇？</w:t>
      </w:r>
    </w:p>
    <w:p w14:paraId="227D4A3C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7.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单位和职工养老保险缴费比例各是多少？</w:t>
      </w:r>
    </w:p>
    <w:p w14:paraId="3B959452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8.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灵活就业人员如何缴纳基本养老保险费？</w:t>
      </w:r>
    </w:p>
    <w:p w14:paraId="7467F44A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9.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个人跨地区就业，基本养老保险可以随个人转移吗？</w:t>
      </w:r>
    </w:p>
    <w:p w14:paraId="5313A74E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10.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流动就业的参保人</w:t>
      </w:r>
      <w:proofErr w:type="gramStart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员达到</w:t>
      </w:r>
      <w:proofErr w:type="gramEnd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待遇领取条件时，在哪里领取待遇？</w:t>
      </w:r>
    </w:p>
    <w:p w14:paraId="34062EE2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11.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基本养老保险个人</w:t>
      </w:r>
      <w:proofErr w:type="gramStart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帐户</w:t>
      </w:r>
      <w:proofErr w:type="gramEnd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可否提前支取？</w:t>
      </w:r>
    </w:p>
    <w:p w14:paraId="6C415BE1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lastRenderedPageBreak/>
        <w:t>12.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企业除名决定未送给职工能生效吗？</w:t>
      </w:r>
    </w:p>
    <w:p w14:paraId="226EC764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13.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职工档案丢失用人单位应承担哪些法律责任？</w:t>
      </w:r>
    </w:p>
    <w:p w14:paraId="0EE41C86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14.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档案被弄丢无法办退休领养老金怎么办？</w:t>
      </w:r>
    </w:p>
    <w:p w14:paraId="6027084F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15.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职工退休后与企业的关系如何处理？</w:t>
      </w:r>
    </w:p>
    <w:p w14:paraId="5476B16A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16.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如何处理职工退休后发生待遇水平纠纷？</w:t>
      </w:r>
    </w:p>
    <w:p w14:paraId="68810CDE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17.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个人死亡后个人</w:t>
      </w:r>
      <w:proofErr w:type="gramStart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帐户</w:t>
      </w:r>
      <w:proofErr w:type="gramEnd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的余额是否可以继承？</w:t>
      </w:r>
    </w:p>
    <w:p w14:paraId="39D786ED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18.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参加基本养老保险的职工因病或非因工死亡、伤残的，其遗属或本人可以享受哪些待遇</w:t>
      </w: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？</w:t>
      </w:r>
    </w:p>
    <w:p w14:paraId="1C60099E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19.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职工死亡同时符合领取基本养老保险丧葬补助金、工伤保险丧葬补助金和失业保险丧葬补助金条件，遗属只能选择其中的一项吗？</w:t>
      </w:r>
    </w:p>
    <w:p w14:paraId="2B5DABDF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20.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死亡职工遗属的范围如何确定？</w:t>
      </w:r>
    </w:p>
    <w:p w14:paraId="439749B3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21.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未按实际工资数额缴费算不算“未依法为劳动者缴纳社会保险费”？</w:t>
      </w:r>
    </w:p>
    <w:p w14:paraId="1DF34101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22.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劳动者与用人单位约定的“社保折现”有效吗？</w:t>
      </w:r>
    </w:p>
    <w:p w14:paraId="18118933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23.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员工承诺不交社保后反悔，能要经济补偿金吗？</w:t>
      </w:r>
    </w:p>
    <w:p w14:paraId="73C92817" w14:textId="77777777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24.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企业补缴社会保险费有追诉时效吗？</w:t>
      </w:r>
    </w:p>
    <w:p w14:paraId="229A477B" w14:textId="3850AA21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25.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企业补缴</w:t>
      </w:r>
      <w:proofErr w:type="gramStart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社会保险费受2年</w:t>
      </w:r>
      <w:proofErr w:type="gramEnd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查处时效限制吗？</w:t>
      </w:r>
    </w:p>
    <w:p w14:paraId="13B4F2A2" w14:textId="77777777" w:rsidR="00AA26FC" w:rsidRPr="00594D9B" w:rsidRDefault="00AA26FC" w:rsidP="00A24BFF">
      <w:pPr>
        <w:widowControl/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专题五：《社会保险法》下的工伤保险分析解读</w:t>
      </w:r>
    </w:p>
    <w:p w14:paraId="1FCCE621" w14:textId="4EB2D43D" w:rsidR="00AA26FC" w:rsidRPr="00594D9B" w:rsidRDefault="00594D9B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1.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上班途中骑车自己摔倒算工伤吗？</w:t>
      </w:r>
    </w:p>
    <w:p w14:paraId="12A53916" w14:textId="3D8517E1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因职工本人操作失误造成的伤亡算工伤吗？</w:t>
      </w:r>
    </w:p>
    <w:p w14:paraId="678BC433" w14:textId="35F1E5E9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3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工间休息抽烟引发火灾受伤是不是工伤？</w:t>
      </w:r>
    </w:p>
    <w:p w14:paraId="77F2D61B" w14:textId="1C0DE6F3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4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劳动者在工作中上厕所受伤是否算工伤？</w:t>
      </w:r>
    </w:p>
    <w:p w14:paraId="3A0CB422" w14:textId="5C61C0CE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5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员工与同事因工作互殴受伤是不是工伤？</w:t>
      </w:r>
    </w:p>
    <w:p w14:paraId="14674C9A" w14:textId="2D2E9872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6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下班后去食堂途中摔伤是不是工伤？</w:t>
      </w:r>
    </w:p>
    <w:p w14:paraId="59F27806" w14:textId="6F9B1FAF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7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员工在公司组织的旅游活动中受伤是不是工伤？</w:t>
      </w:r>
    </w:p>
    <w:p w14:paraId="45F37457" w14:textId="2D1B6759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8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参加公司年终聚餐喝酒窒息死亡是工伤吗？</w:t>
      </w:r>
    </w:p>
    <w:p w14:paraId="27C3189B" w14:textId="0F589508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9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下班后在单位浴室洗澡被同事撞倒摔伤属于工伤吗？</w:t>
      </w:r>
    </w:p>
    <w:p w14:paraId="0293B479" w14:textId="545A0343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10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公司经理上班途中遭员工报复受伤属于工伤吗？</w:t>
      </w:r>
    </w:p>
    <w:p w14:paraId="777F4857" w14:textId="1C3BF364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11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外出学习在休息场所受伤是不是工伤？</w:t>
      </w:r>
    </w:p>
    <w:p w14:paraId="69072F43" w14:textId="42F4F2D5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12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因公外出期间死因不明，可否获得工伤赔偿？</w:t>
      </w:r>
    </w:p>
    <w:p w14:paraId="53ACFF45" w14:textId="4A14B55D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13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因公外出乘坐交通工具遭遇事故获得民事赔偿后，还能要求工伤赔偿吗？</w:t>
      </w:r>
    </w:p>
    <w:p w14:paraId="2EC9E36B" w14:textId="177E7E6A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14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上班途中雨雪路滑摔成骨折是不是工伤？</w:t>
      </w:r>
    </w:p>
    <w:p w14:paraId="12264230" w14:textId="6AC462E0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15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骑车下班途中撞上狗受伤是不是工伤？</w:t>
      </w:r>
    </w:p>
    <w:p w14:paraId="60C5D565" w14:textId="0B121853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16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员工早退路上出车祸是不是工伤？</w:t>
      </w:r>
    </w:p>
    <w:p w14:paraId="2098791B" w14:textId="503BDFAC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17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员工上班途中被地铁门夹伤是不是工伤？</w:t>
      </w:r>
    </w:p>
    <w:p w14:paraId="146ACC7D" w14:textId="2400BA2E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18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社保部门能否以交通事故责任无法认定为由不予认定工伤？</w:t>
      </w:r>
    </w:p>
    <w:p w14:paraId="60339C6B" w14:textId="4AF33161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19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员工上班时突发疾病，回家后48小时内死亡是否属于工伤？</w:t>
      </w:r>
    </w:p>
    <w:p w14:paraId="370499E0" w14:textId="6EBA38B1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20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职工因醉酒在上下班</w:t>
      </w:r>
      <w:proofErr w:type="gramStart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途中遇非本人</w:t>
      </w:r>
      <w:proofErr w:type="gramEnd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主要责任的交通事故是否属于工伤？</w:t>
      </w:r>
    </w:p>
    <w:p w14:paraId="468FFA85" w14:textId="791DD210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21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公司和职工如何进行工伤认定申请？</w:t>
      </w:r>
    </w:p>
    <w:p w14:paraId="1C8A997C" w14:textId="0810A215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22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工伤保险费用包括哪些？哪些是由用人单位支付的？</w:t>
      </w:r>
    </w:p>
    <w:p w14:paraId="0C2EE35F" w14:textId="0126B342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23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工伤职工能享受的</w:t>
      </w:r>
      <w:proofErr w:type="gramStart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的</w:t>
      </w:r>
      <w:proofErr w:type="gramEnd"/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待遇都包括哪些</w:t>
      </w: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？</w:t>
      </w:r>
    </w:p>
    <w:p w14:paraId="7DD56543" w14:textId="44B7A439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24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协议约定的赔偿金额明显低于工伤保险待遇有效吗？</w:t>
      </w:r>
    </w:p>
    <w:p w14:paraId="0EDAAF1D" w14:textId="5423EFDB" w:rsidR="00AA26FC" w:rsidRPr="00594D9B" w:rsidRDefault="00AA26FC" w:rsidP="00A24BFF">
      <w:pPr>
        <w:adjustRightInd w:val="0"/>
        <w:snapToGrid w:val="0"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25</w:t>
      </w:r>
      <w:r w:rsidR="00594D9B">
        <w:rPr>
          <w:rFonts w:ascii="微软雅黑" w:eastAsia="微软雅黑" w:hAnsi="微软雅黑" w:cs="Times New Roman" w:hint="eastAsia"/>
          <w:kern w:val="0"/>
          <w:sz w:val="24"/>
          <w:szCs w:val="24"/>
        </w:rPr>
        <w:t>.</w:t>
      </w:r>
      <w:r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单位能用商业保险赔偿职工工伤保险待遇吗?</w:t>
      </w:r>
    </w:p>
    <w:p w14:paraId="767C91D2" w14:textId="77777777" w:rsidR="00AA26FC" w:rsidRPr="00594D9B" w:rsidRDefault="00AA26FC" w:rsidP="00421609">
      <w:pPr>
        <w:widowControl/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专题</w:t>
      </w: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六</w:t>
      </w: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：</w:t>
      </w: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招聘</w:t>
      </w: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入职</w:t>
      </w:r>
    </w:p>
    <w:p w14:paraId="17A54B85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1.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如何预防劳动者的“应聘欺诈”，如何证明劳动者的“欺诈”？</w:t>
      </w:r>
    </w:p>
    <w:p w14:paraId="5AD1EC99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lastRenderedPageBreak/>
        <w:t>2.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《入职登记表》如何设计，才能起到预防法律风险的作用？</w:t>
      </w:r>
    </w:p>
    <w:p w14:paraId="46358842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3.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面试过程中需注意哪些法律风险？</w:t>
      </w:r>
    </w:p>
    <w:p w14:paraId="46A06D7F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4.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背景调查授权书的设计要点有哪些？</w:t>
      </w:r>
    </w:p>
    <w:p w14:paraId="0C551D32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5.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用人单位如何书写《录用通知书》，其法律风险有哪些？</w:t>
      </w:r>
    </w:p>
    <w:p w14:paraId="2E2C8274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6.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劳动者无法提交《离职证明》，该怎么办？</w:t>
      </w:r>
    </w:p>
    <w:p w14:paraId="20FA4722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7.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招收应届毕业生，应注意哪些细节问题？</w:t>
      </w:r>
    </w:p>
    <w:p w14:paraId="03C22478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8.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招用达到法定退休年龄的人员，应注意哪些细节问题？</w:t>
      </w:r>
    </w:p>
    <w:p w14:paraId="05A81685" w14:textId="77777777" w:rsidR="00D22F88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9.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入职前后用人单位应告知劳动者哪些情况，如何保留证据？</w:t>
      </w:r>
    </w:p>
    <w:p w14:paraId="7A31BB99" w14:textId="68404BC8" w:rsidR="00AA26FC" w:rsidRPr="00594D9B" w:rsidRDefault="00D22F88" w:rsidP="00421609">
      <w:pPr>
        <w:widowControl/>
        <w:tabs>
          <w:tab w:val="left" w:pos="840"/>
        </w:tabs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10.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入职手续通常包括哪些，需注意哪些法律风险？</w:t>
      </w:r>
    </w:p>
    <w:p w14:paraId="1CE2EE76" w14:textId="77777777" w:rsidR="00D22F88" w:rsidRDefault="00AA26FC" w:rsidP="00421609">
      <w:pPr>
        <w:widowControl/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专题七：</w:t>
      </w: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劳动合同订立</w:t>
      </w:r>
    </w:p>
    <w:p w14:paraId="3D73AD85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1.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劳动关系、雇佣关系、劳务关系、承揽关系如何区别？</w:t>
      </w:r>
    </w:p>
    <w:p w14:paraId="6FB9AF50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2.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在劳动部门的劳动合同范本基础上，需要增加哪些风险防范条款？</w:t>
      </w:r>
    </w:p>
    <w:p w14:paraId="7A0B844A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3.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劳动合同的装订、盖章、签名存在哪些风险细节?</w:t>
      </w:r>
    </w:p>
    <w:p w14:paraId="36537A24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4.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什么时候为最佳时间，签署劳动合同、用工协议？</w:t>
      </w:r>
    </w:p>
    <w:p w14:paraId="2F756D23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5.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补签或倒</w:t>
      </w:r>
      <w:proofErr w:type="gramStart"/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签是否</w:t>
      </w:r>
      <w:proofErr w:type="gramEnd"/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需支付双倍工资？</w:t>
      </w:r>
    </w:p>
    <w:p w14:paraId="1C11B666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6.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劳动者借故拖延或拒绝签订劳动合同，用人单位如何应对？</w:t>
      </w:r>
    </w:p>
    <w:p w14:paraId="2A8DB77F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7.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未新签或未续签劳动合同，需支付多长期限的双倍工资，是否受到仲裁时效的限制</w:t>
      </w:r>
    </w:p>
    <w:p w14:paraId="158B5AA4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8.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应否与属于职业经理人的法人代表签订劳动合同？</w:t>
      </w:r>
    </w:p>
    <w:p w14:paraId="0B2C7CB5" w14:textId="77777777" w:rsid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9.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在关联企业之间转移劳动关系，</w:t>
      </w:r>
      <w:proofErr w:type="gramStart"/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需如何</w:t>
      </w:r>
      <w:proofErr w:type="gramEnd"/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变更或重签劳动合同？</w:t>
      </w:r>
    </w:p>
    <w:p w14:paraId="6355398C" w14:textId="1CD0A3E6" w:rsidR="00AA26FC" w:rsidRPr="00D22F88" w:rsidRDefault="00D22F88" w:rsidP="00421609">
      <w:pPr>
        <w:widowControl/>
        <w:spacing w:line="320" w:lineRule="exact"/>
        <w:ind w:firstLineChars="118" w:firstLine="283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10.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企业收购兼并时，</w:t>
      </w:r>
      <w:proofErr w:type="gramStart"/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是否需重签</w:t>
      </w:r>
      <w:proofErr w:type="gramEnd"/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或变更劳动合同，如何操作？</w:t>
      </w:r>
    </w:p>
    <w:p w14:paraId="2515A12E" w14:textId="77777777" w:rsidR="00D22F88" w:rsidRDefault="00AA26FC" w:rsidP="00421609">
      <w:pPr>
        <w:widowControl/>
        <w:spacing w:line="320" w:lineRule="exact"/>
        <w:ind w:leftChars="135" w:left="283" w:firstLine="1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专题</w:t>
      </w: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八</w:t>
      </w: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：试用期</w:t>
      </w:r>
    </w:p>
    <w:p w14:paraId="4B732136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1.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可否先试用后签合同，可否单独签订试用期协议？ </w:t>
      </w:r>
    </w:p>
    <w:p w14:paraId="62A51732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2.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劳动合同约定“乙方的试用期为3-6个月”是否成立？</w:t>
      </w:r>
    </w:p>
    <w:p w14:paraId="49B12B93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3.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员工主动申请延长试用期，该怎样操作，才降低赔偿风险？</w:t>
      </w:r>
    </w:p>
    <w:p w14:paraId="6546D367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4.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离职后再次入职能</w:t>
      </w:r>
      <w:proofErr w:type="gramStart"/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否</w:t>
      </w:r>
      <w:proofErr w:type="gramEnd"/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再次约定试用期？</w:t>
      </w:r>
    </w:p>
    <w:p w14:paraId="4CAB0295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5.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试用期间工资支付法律风险分析？</w:t>
      </w:r>
    </w:p>
    <w:p w14:paraId="12B9AC46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6.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试用期最后一天辞退员工，赔偿概率为70%，如何化解？</w:t>
      </w:r>
    </w:p>
    <w:p w14:paraId="1A946231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7.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试用期满前几天辞退员工，赔偿概率为50%，如何化解？</w:t>
      </w:r>
    </w:p>
    <w:p w14:paraId="41C730A7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8.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不符合录用条件的范围包括哪些，如何取证证明？</w:t>
      </w:r>
    </w:p>
    <w:p w14:paraId="53C9CD04" w14:textId="77777777" w:rsid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9.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出现“经济性裁员”情况，优先裁掉试用期的新员工，合法吗？</w:t>
      </w:r>
    </w:p>
    <w:p w14:paraId="31ADFA61" w14:textId="0DC182F6" w:rsidR="00AA26FC" w:rsidRPr="00D22F88" w:rsidRDefault="00D22F88" w:rsidP="00421609">
      <w:pPr>
        <w:widowControl/>
        <w:spacing w:line="320" w:lineRule="exact"/>
        <w:ind w:leftChars="-1" w:left="-2" w:firstLineChars="119" w:firstLine="286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10.</w:t>
      </w:r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试用期</w:t>
      </w:r>
      <w:proofErr w:type="gramStart"/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间员工休</w:t>
      </w:r>
      <w:proofErr w:type="gramEnd"/>
      <w:r w:rsidR="00AA26FC" w:rsidRPr="00594D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病假比较长，怎么办？</w:t>
      </w:r>
    </w:p>
    <w:p w14:paraId="7A0451D3" w14:textId="77777777" w:rsidR="00A02AF7" w:rsidRDefault="00AA26FC" w:rsidP="00421609">
      <w:pPr>
        <w:spacing w:line="320" w:lineRule="exact"/>
        <w:ind w:leftChars="135" w:left="283"/>
        <w:rPr>
          <w:rFonts w:ascii="微软雅黑" w:eastAsia="微软雅黑" w:hAnsi="微软雅黑" w:cs="Arial"/>
          <w:b/>
          <w:bCs/>
          <w:sz w:val="24"/>
          <w:szCs w:val="24"/>
        </w:rPr>
      </w:pP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专题</w:t>
      </w: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九</w:t>
      </w: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：</w:t>
      </w:r>
      <w:r w:rsidRPr="00594D9B">
        <w:rPr>
          <w:rFonts w:ascii="微软雅黑" w:eastAsia="微软雅黑" w:hAnsi="微软雅黑" w:cs="Arial" w:hint="eastAsia"/>
          <w:b/>
          <w:bCs/>
          <w:sz w:val="24"/>
          <w:szCs w:val="24"/>
        </w:rPr>
        <w:t>绩效管理与岗位调整</w:t>
      </w:r>
    </w:p>
    <w:p w14:paraId="4414F885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1.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什么情况下用人单位可以单方调整工作岗位？</w:t>
      </w:r>
    </w:p>
    <w:p w14:paraId="13210DA0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2.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调岗时没有书面确认，员工到新岗位3个月后能否反悔？</w:t>
      </w:r>
    </w:p>
    <w:p w14:paraId="7A214136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3.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可否对“三期内”女职工进行调岗？</w:t>
      </w:r>
    </w:p>
    <w:p w14:paraId="3480CD2D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4.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竞聘上岗、定期轮岗的法律风险分析与应对。</w:t>
      </w:r>
    </w:p>
    <w:p w14:paraId="27F3B29C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5.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民主评议和360°考核方式，确定合法有效吗？</w:t>
      </w:r>
    </w:p>
    <w:p w14:paraId="1B7F6011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6.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绩效正态分布的做法是否合法？</w:t>
      </w:r>
    </w:p>
    <w:p w14:paraId="54188244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7.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不称职等同于不胜任工作吗？</w:t>
      </w:r>
    </w:p>
    <w:p w14:paraId="62E11A03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8.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排名末位，能调岗降薪吗？</w:t>
      </w:r>
    </w:p>
    <w:p w14:paraId="75C447B4" w14:textId="77777777" w:rsid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9.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法律上如何界定与证明员工“不能胜任工作”？</w:t>
      </w:r>
    </w:p>
    <w:p w14:paraId="30DA980B" w14:textId="043EBC23" w:rsidR="00AA26FC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Arial"/>
          <w:b/>
          <w:bCs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sz w:val="24"/>
          <w:szCs w:val="24"/>
        </w:rPr>
        <w:t>10.</w:t>
      </w:r>
      <w:r w:rsidR="00AA26FC" w:rsidRPr="00594D9B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在同一城市内调整工作地点，是否存在风险？</w:t>
      </w:r>
    </w:p>
    <w:p w14:paraId="260B05B1" w14:textId="77777777" w:rsidR="00A02AF7" w:rsidRDefault="00AA26FC" w:rsidP="00421609">
      <w:pPr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专题</w:t>
      </w: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十</w:t>
      </w:r>
      <w:r w:rsidRPr="00594D9B">
        <w:rPr>
          <w:rFonts w:ascii="微软雅黑" w:eastAsia="微软雅黑" w:hAnsi="微软雅黑" w:cs="Arial"/>
          <w:b/>
          <w:kern w:val="0"/>
          <w:sz w:val="24"/>
          <w:szCs w:val="24"/>
        </w:rPr>
        <w:t>：劳动</w:t>
      </w: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报酬与薪酬福利</w:t>
      </w:r>
    </w:p>
    <w:p w14:paraId="70175D82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1.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调整工作岗位后，如何单方调薪、降薪？</w:t>
      </w:r>
    </w:p>
    <w:p w14:paraId="5D44CD59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lastRenderedPageBreak/>
        <w:t>2.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如何通过薪酬调整处理员工失职、违纪等问题？</w:t>
      </w:r>
    </w:p>
    <w:p w14:paraId="680C962A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3.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什么情况下可以</w:t>
      </w:r>
      <w:proofErr w:type="gramStart"/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扣减员工</w:t>
      </w:r>
      <w:proofErr w:type="gramEnd"/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的工资？</w:t>
      </w:r>
    </w:p>
    <w:p w14:paraId="31ED008F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4.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如何设计工资构成以降低加班费成本？</w:t>
      </w:r>
    </w:p>
    <w:p w14:paraId="2D8202F6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5.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员工主张入职以来的加班费，如何应对？</w:t>
      </w:r>
    </w:p>
    <w:p w14:paraId="163D0D62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6.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值班算不算加班，如何防范风险？</w:t>
      </w:r>
    </w:p>
    <w:p w14:paraId="4D022C17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7.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内部规定“已离职员工无权获取年终奖”，真的有效吗？</w:t>
      </w:r>
    </w:p>
    <w:p w14:paraId="6A1D6D79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8.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中途离职者，能否按时间比例索赔年薪余额、年终双薪、未回款的销售提成？</w:t>
      </w:r>
    </w:p>
    <w:p w14:paraId="68B9AAD5" w14:textId="77777777" w:rsidR="00A02AF7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Times New Roman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9.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工资单上的科目哪些属于工资总额的范畴</w:t>
      </w:r>
    </w:p>
    <w:p w14:paraId="1722BD07" w14:textId="681780EB" w:rsidR="00AA26FC" w:rsidRPr="00A02AF7" w:rsidRDefault="00A02AF7" w:rsidP="00421609">
      <w:pPr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10.</w:t>
      </w:r>
      <w:r w:rsidR="00AA26FC" w:rsidRPr="00A02AF7">
        <w:rPr>
          <w:rFonts w:ascii="微软雅黑" w:eastAsia="微软雅黑" w:hAnsi="微软雅黑" w:cs="Times New Roman" w:hint="eastAsia"/>
          <w:bCs/>
          <w:kern w:val="0"/>
          <w:sz w:val="24"/>
          <w:szCs w:val="24"/>
        </w:rPr>
        <w:t>怎样理解最低工资标准，工资单上的科目哪些属于最低工资的范畴，哪些不属于？</w:t>
      </w:r>
    </w:p>
    <w:p w14:paraId="49FA926B" w14:textId="77777777" w:rsidR="00A02AF7" w:rsidRDefault="00AA26FC" w:rsidP="00421609">
      <w:pPr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专题十一：工作时间与休息休假</w:t>
      </w:r>
    </w:p>
    <w:p w14:paraId="71737FFF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1.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每周6天，每天7小时，究竟加班了2小时还是7小时？</w:t>
      </w:r>
    </w:p>
    <w:p w14:paraId="287942BA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2.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工作日停电停工休息，能否要求员工周日上班，补回停工休息日？</w:t>
      </w:r>
    </w:p>
    <w:p w14:paraId="75B8F0FE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3.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综合工时下，法定节假日是否属于总的工作时间内？</w:t>
      </w:r>
    </w:p>
    <w:p w14:paraId="490D8C9B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4.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不定时工作制的员工能否主张加班费？</w:t>
      </w:r>
    </w:p>
    <w:p w14:paraId="29A02E92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5.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病假、医疗期、工伤假的享受条件及风险管控。</w:t>
      </w:r>
    </w:p>
    <w:p w14:paraId="5E1BD5C8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6.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产假、年休假、婚丧假的享受条件及风险管控。</w:t>
      </w:r>
    </w:p>
    <w:p w14:paraId="3AF293BB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7.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如何预防与应对员工泡病假？</w:t>
      </w:r>
    </w:p>
    <w:p w14:paraId="46BDC359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8.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实习生、退休反聘人员能否享受年休假？</w:t>
      </w:r>
    </w:p>
    <w:p w14:paraId="3CAC15AE" w14:textId="77777777" w:rsidR="00A02AF7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9.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用人单位是否必须批准员工请事假？</w:t>
      </w:r>
    </w:p>
    <w:p w14:paraId="7FC1E0F0" w14:textId="5BDCB22B" w:rsidR="00AA26FC" w:rsidRPr="00A02AF7" w:rsidRDefault="00A02AF7" w:rsidP="00421609">
      <w:pPr>
        <w:spacing w:line="320" w:lineRule="exact"/>
        <w:ind w:firstLineChars="118" w:firstLine="283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A02AF7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10.</w:t>
      </w:r>
      <w:r w:rsidR="00AA26FC" w:rsidRPr="00A02AF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请事假，当月工资是以实际出勤天数计算还是以工资总额减去缺勤天数？</w:t>
      </w:r>
    </w:p>
    <w:p w14:paraId="1FDD2F46" w14:textId="77777777" w:rsidR="00A24BFF" w:rsidRDefault="00AA26FC" w:rsidP="00421609">
      <w:pPr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专题十二：劳动关系解除与终止</w:t>
      </w:r>
    </w:p>
    <w:p w14:paraId="672079A1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1.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解除与终止有什么区别？</w:t>
      </w:r>
    </w:p>
    <w:p w14:paraId="05AACC8A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2.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双方协商解除劳动合同并约定支付适当的经济补偿，事后劳动者追讨经济补偿的差额部分，仲裁机构有可能支持劳动者的诉求，用人单位如何避免案件败诉？</w:t>
      </w:r>
    </w:p>
    <w:p w14:paraId="3D8CEC94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3.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员工提交辞职信后的30天内，用人单位批准其离职，可能有风险，如何化解？</w:t>
      </w:r>
    </w:p>
    <w:p w14:paraId="29752FE2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4.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对于患病员工，能否解除，如何操作才能降低法律风险？</w:t>
      </w:r>
    </w:p>
    <w:p w14:paraId="3C5CE304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5.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实行末位淘汰制，以末位排名为由解雇员工，存在哪些风险，用人单位该如何操作？</w:t>
      </w:r>
    </w:p>
    <w:p w14:paraId="0DA24CC8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6.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以“组织架构调整，无合适岗位安排”为由解雇员工，感觉非常符合常理，但往往被认定非法解雇，用人单位该如何做才避免风险？</w:t>
      </w:r>
    </w:p>
    <w:p w14:paraId="245B29BE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7.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《解除劳动合同通知书》如果表述不当，往往成为劳动者打赢官司的有力证据，用人单位该如何书写，才避免案件败诉而承担法律责任？</w:t>
      </w:r>
    </w:p>
    <w:p w14:paraId="29BC7E65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8.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终止劳动合同是否需要提前30日告知劳动者？</w:t>
      </w:r>
    </w:p>
    <w:p w14:paraId="1282DC4B" w14:textId="77777777" w:rsidR="00A24BFF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9.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劳动合同到期后，经常出现该终止的忘记办理终止手续，该续签的忘记办理续签手续，其引发的风险非常大；其成因有哪些，用人单位该如何规避风险？</w:t>
      </w:r>
    </w:p>
    <w:p w14:paraId="43F8B3F6" w14:textId="2C88ADDE" w:rsidR="00AA26FC" w:rsidRPr="00A24BFF" w:rsidRDefault="00A24BFF" w:rsidP="00421609">
      <w:pPr>
        <w:spacing w:line="320" w:lineRule="exact"/>
        <w:ind w:leftChars="135" w:left="283" w:firstLine="1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10.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用人单位</w:t>
      </w:r>
      <w:proofErr w:type="gramStart"/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不</w:t>
      </w:r>
      <w:proofErr w:type="gramEnd"/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出具《离职证明》的，有什么法律责任？</w:t>
      </w:r>
    </w:p>
    <w:p w14:paraId="76F624CA" w14:textId="77777777" w:rsidR="00A24BFF" w:rsidRDefault="00AA26FC" w:rsidP="00421609">
      <w:pPr>
        <w:spacing w:line="320" w:lineRule="exact"/>
        <w:ind w:leftChars="135" w:left="283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594D9B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专题十三：违纪违规问题员工处理</w:t>
      </w:r>
    </w:p>
    <w:p w14:paraId="1CC30C7C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1.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问题员工往往拒绝提交《检讨书》，用人单位该如何收集证据？</w:t>
      </w:r>
    </w:p>
    <w:p w14:paraId="1019780E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2.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对于违纪员工，应该在什么时间内处理？</w:t>
      </w:r>
    </w:p>
    <w:p w14:paraId="6CA21F41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3.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续签劳动合同后，能否追究员工上一期合同内的违纪责任？</w:t>
      </w:r>
    </w:p>
    <w:p w14:paraId="6D44AF14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4.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如何在《惩罚条例》中描述“一般违纪”、“较重违纪”及“严重违纪”？ </w:t>
      </w:r>
    </w:p>
    <w:p w14:paraId="72570D76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5.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怎样理解“严重失职，营私舞弊，给用人单位造成重大损害”？</w:t>
      </w:r>
    </w:p>
    <w:p w14:paraId="391A409C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6.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如何追究“严重失职、严重违纪违规”者的法律责任？</w:t>
      </w:r>
    </w:p>
    <w:p w14:paraId="5D20D809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7.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能否直接规定“禁止兼职，否则视为严重违纪违规”？</w:t>
      </w:r>
    </w:p>
    <w:p w14:paraId="4F6E152E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8.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员工被判刑了，劳动关系怎样处理？</w:t>
      </w:r>
    </w:p>
    <w:p w14:paraId="4643B0A2" w14:textId="77777777" w:rsidR="00A24BFF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lastRenderedPageBreak/>
        <w:t>9.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劳动者不辞而别、无故旷工，却主张被用人单位口头解雇，往往得到仲裁机构的支持，用人单位该如何做，才避免案件败诉？</w:t>
      </w:r>
    </w:p>
    <w:p w14:paraId="17E0E3EF" w14:textId="0CF5A18F" w:rsidR="00AA26FC" w:rsidRPr="00A24BFF" w:rsidRDefault="00A24BFF" w:rsidP="00421609">
      <w:pPr>
        <w:spacing w:line="320" w:lineRule="exact"/>
        <w:ind w:leftChars="135" w:left="283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A24BFF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10.</w:t>
      </w:r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“录音</w:t>
      </w:r>
      <w:proofErr w:type="gramStart"/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录象</w:t>
      </w:r>
      <w:proofErr w:type="gramEnd"/>
      <w:r w:rsidR="00AA26FC" w:rsidRPr="00A24B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”证据，仲裁与法院是否采信；用人单位内部OA系统上的资料能否作为证据使用；电子邮件、手机短信能否作为证据使用？ </w:t>
      </w:r>
    </w:p>
    <w:p w14:paraId="66DDA135" w14:textId="671214E6" w:rsidR="009D68D8" w:rsidRPr="00594D9B" w:rsidRDefault="009D68D8" w:rsidP="00A24BFF">
      <w:pPr>
        <w:tabs>
          <w:tab w:val="left" w:pos="1134"/>
        </w:tabs>
        <w:spacing w:line="320" w:lineRule="exact"/>
        <w:ind w:leftChars="146" w:left="408" w:hangingChars="42" w:hanging="101"/>
        <w:rPr>
          <w:rFonts w:ascii="微软雅黑" w:eastAsia="微软雅黑" w:hAnsi="微软雅黑" w:cs="Times New Roman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二、研修时间地点</w:t>
      </w:r>
    </w:p>
    <w:p w14:paraId="5F7E6B75" w14:textId="3D8DBC0D" w:rsidR="009D68D8" w:rsidRPr="00594D9B" w:rsidRDefault="009D68D8" w:rsidP="002F6E0A">
      <w:pPr>
        <w:tabs>
          <w:tab w:val="left" w:pos="1134"/>
        </w:tabs>
        <w:spacing w:line="320" w:lineRule="exact"/>
        <w:ind w:leftChars="202" w:left="542" w:hangingChars="49" w:hanging="118"/>
        <w:rPr>
          <w:rFonts w:ascii="微软雅黑" w:eastAsia="微软雅黑" w:hAnsi="微软雅黑" w:cs="Times New Roman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sz w:val="24"/>
          <w:szCs w:val="24"/>
        </w:rPr>
        <w:t>2024年04月16日至04月19日    太原市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 xml:space="preserve">（16日全天报道）     </w:t>
      </w:r>
    </w:p>
    <w:p w14:paraId="0FED555A" w14:textId="5ED932BB" w:rsidR="009D68D8" w:rsidRPr="00594D9B" w:rsidRDefault="009D68D8" w:rsidP="002F6E0A">
      <w:pPr>
        <w:tabs>
          <w:tab w:val="left" w:pos="1134"/>
        </w:tabs>
        <w:spacing w:line="320" w:lineRule="exact"/>
        <w:ind w:leftChars="202" w:left="542" w:hangingChars="49" w:hanging="118"/>
        <w:rPr>
          <w:rFonts w:ascii="微软雅黑" w:eastAsia="微软雅黑" w:hAnsi="微软雅黑" w:cs="Times New Roman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sz w:val="24"/>
          <w:szCs w:val="24"/>
        </w:rPr>
        <w:t>2024年04月23日至04月26日    昆明市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 xml:space="preserve">（23日全天报道）     </w:t>
      </w:r>
    </w:p>
    <w:p w14:paraId="1EF01C1D" w14:textId="2E418385" w:rsidR="009D68D8" w:rsidRPr="00594D9B" w:rsidRDefault="009D68D8" w:rsidP="002F6E0A">
      <w:pPr>
        <w:tabs>
          <w:tab w:val="left" w:pos="1134"/>
        </w:tabs>
        <w:spacing w:line="320" w:lineRule="exact"/>
        <w:ind w:leftChars="202" w:left="542" w:hangingChars="49" w:hanging="118"/>
        <w:rPr>
          <w:rFonts w:ascii="微软雅黑" w:eastAsia="微软雅黑" w:hAnsi="微软雅黑" w:cs="Times New Roman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sz w:val="24"/>
          <w:szCs w:val="24"/>
        </w:rPr>
        <w:t>2024年05月14日至05月17日    西安市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 xml:space="preserve">（14日全天报道）    </w:t>
      </w:r>
    </w:p>
    <w:p w14:paraId="7C7343C5" w14:textId="3C967873" w:rsidR="009D68D8" w:rsidRPr="00594D9B" w:rsidRDefault="009D68D8" w:rsidP="002F6E0A">
      <w:pPr>
        <w:tabs>
          <w:tab w:val="left" w:pos="1134"/>
        </w:tabs>
        <w:spacing w:line="320" w:lineRule="exact"/>
        <w:ind w:leftChars="202" w:left="542" w:hangingChars="49" w:hanging="118"/>
        <w:rPr>
          <w:rFonts w:ascii="微软雅黑" w:eastAsia="微软雅黑" w:hAnsi="微软雅黑" w:cs="Times New Roman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sz w:val="24"/>
          <w:szCs w:val="24"/>
        </w:rPr>
        <w:t>2024年05月21日至05月24日    成都市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 xml:space="preserve">（21日全天报道）   </w:t>
      </w:r>
    </w:p>
    <w:p w14:paraId="6CFBE875" w14:textId="1C7F1CFD" w:rsidR="009D68D8" w:rsidRDefault="009D68D8" w:rsidP="002F6E0A">
      <w:pPr>
        <w:tabs>
          <w:tab w:val="left" w:pos="1134"/>
        </w:tabs>
        <w:spacing w:line="320" w:lineRule="exact"/>
        <w:ind w:leftChars="202" w:left="542" w:hangingChars="49" w:hanging="118"/>
        <w:rPr>
          <w:rFonts w:ascii="微软雅黑" w:eastAsia="微软雅黑" w:hAnsi="微软雅黑" w:cs="Times New Roman"/>
          <w:sz w:val="24"/>
          <w:szCs w:val="24"/>
        </w:rPr>
      </w:pPr>
      <w:r w:rsidRPr="00594D9B">
        <w:rPr>
          <w:rFonts w:ascii="微软雅黑" w:eastAsia="微软雅黑" w:hAnsi="微软雅黑" w:cs="Times New Roman" w:hint="eastAsia"/>
          <w:sz w:val="24"/>
          <w:szCs w:val="24"/>
        </w:rPr>
        <w:t>2024年05月28日至05月31日    郑州市</w:t>
      </w:r>
      <w:bookmarkStart w:id="0" w:name="_Hlk163737530"/>
      <w:r w:rsidR="002F6E0A"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594D9B">
        <w:rPr>
          <w:rFonts w:ascii="微软雅黑" w:eastAsia="微软雅黑" w:hAnsi="微软雅黑" w:cs="Times New Roman" w:hint="eastAsia"/>
          <w:sz w:val="24"/>
          <w:szCs w:val="24"/>
        </w:rPr>
        <w:t>（28日全天报道）</w:t>
      </w:r>
      <w:bookmarkEnd w:id="0"/>
    </w:p>
    <w:p w14:paraId="05C9B223" w14:textId="1BAD27FC" w:rsidR="00421609" w:rsidRPr="00421609" w:rsidRDefault="00421609" w:rsidP="002F6E0A">
      <w:pPr>
        <w:spacing w:line="320" w:lineRule="exact"/>
        <w:ind w:firstLineChars="177" w:firstLine="425"/>
        <w:rPr>
          <w:rFonts w:ascii="微软雅黑" w:eastAsia="微软雅黑" w:hAnsi="微软雅黑" w:cs="Times New Roman"/>
          <w:sz w:val="24"/>
          <w:szCs w:val="24"/>
        </w:rPr>
      </w:pPr>
      <w:r w:rsidRPr="00421609">
        <w:rPr>
          <w:rFonts w:ascii="微软雅黑" w:eastAsia="微软雅黑" w:hAnsi="微软雅黑" w:cs="Times New Roman" w:hint="eastAsia"/>
          <w:sz w:val="24"/>
          <w:szCs w:val="24"/>
        </w:rPr>
        <w:t xml:space="preserve">2024年06月11日至06月14日 </w:t>
      </w:r>
      <w:r w:rsidRPr="00421609">
        <w:rPr>
          <w:rFonts w:ascii="微软雅黑" w:eastAsia="微软雅黑" w:hAnsi="微软雅黑" w:cs="Times New Roman"/>
          <w:sz w:val="24"/>
          <w:szCs w:val="24"/>
        </w:rPr>
        <w:t xml:space="preserve">   </w:t>
      </w:r>
      <w:r w:rsidRPr="00421609">
        <w:rPr>
          <w:rFonts w:ascii="微软雅黑" w:eastAsia="微软雅黑" w:hAnsi="微软雅黑" w:cs="Times New Roman" w:hint="eastAsia"/>
          <w:sz w:val="24"/>
          <w:szCs w:val="24"/>
        </w:rPr>
        <w:t>长沙市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="002F6E0A" w:rsidRPr="00594D9B">
        <w:rPr>
          <w:rFonts w:ascii="微软雅黑" w:eastAsia="微软雅黑" w:hAnsi="微软雅黑" w:cs="Times New Roman" w:hint="eastAsia"/>
          <w:sz w:val="24"/>
          <w:szCs w:val="24"/>
        </w:rPr>
        <w:t>（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>11</w:t>
      </w:r>
      <w:r w:rsidR="002F6E0A" w:rsidRPr="00594D9B">
        <w:rPr>
          <w:rFonts w:ascii="微软雅黑" w:eastAsia="微软雅黑" w:hAnsi="微软雅黑" w:cs="Times New Roman" w:hint="eastAsia"/>
          <w:sz w:val="24"/>
          <w:szCs w:val="24"/>
        </w:rPr>
        <w:t>日全天报道）</w:t>
      </w:r>
      <w:r w:rsidRPr="00421609">
        <w:rPr>
          <w:rFonts w:ascii="微软雅黑" w:eastAsia="微软雅黑" w:hAnsi="微软雅黑" w:cs="Times New Roman" w:hint="eastAsia"/>
          <w:sz w:val="24"/>
          <w:szCs w:val="24"/>
        </w:rPr>
        <w:t xml:space="preserve">   </w:t>
      </w:r>
    </w:p>
    <w:p w14:paraId="25C39E71" w14:textId="5CE3A6AB" w:rsidR="00421609" w:rsidRPr="00421609" w:rsidRDefault="00421609" w:rsidP="002F6E0A">
      <w:pPr>
        <w:spacing w:line="320" w:lineRule="exact"/>
        <w:ind w:firstLineChars="177" w:firstLine="425"/>
        <w:rPr>
          <w:rFonts w:ascii="微软雅黑" w:eastAsia="微软雅黑" w:hAnsi="微软雅黑" w:cs="Times New Roman"/>
          <w:sz w:val="24"/>
          <w:szCs w:val="24"/>
        </w:rPr>
      </w:pPr>
      <w:r w:rsidRPr="00421609">
        <w:rPr>
          <w:rFonts w:ascii="微软雅黑" w:eastAsia="微软雅黑" w:hAnsi="微软雅黑" w:cs="Times New Roman" w:hint="eastAsia"/>
          <w:sz w:val="24"/>
          <w:szCs w:val="24"/>
        </w:rPr>
        <w:t xml:space="preserve">2024年06月18日至06月21日 </w:t>
      </w:r>
      <w:r w:rsidRPr="00421609">
        <w:rPr>
          <w:rFonts w:ascii="微软雅黑" w:eastAsia="微软雅黑" w:hAnsi="微软雅黑" w:cs="Times New Roman"/>
          <w:sz w:val="24"/>
          <w:szCs w:val="24"/>
        </w:rPr>
        <w:t xml:space="preserve">   </w:t>
      </w:r>
      <w:r w:rsidRPr="00421609">
        <w:rPr>
          <w:rFonts w:ascii="微软雅黑" w:eastAsia="微软雅黑" w:hAnsi="微软雅黑" w:cs="Times New Roman" w:hint="eastAsia"/>
          <w:sz w:val="24"/>
          <w:szCs w:val="24"/>
        </w:rPr>
        <w:t xml:space="preserve">重庆市 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 xml:space="preserve"> </w:t>
      </w:r>
      <w:r w:rsidR="002F6E0A" w:rsidRPr="00594D9B">
        <w:rPr>
          <w:rFonts w:ascii="微软雅黑" w:eastAsia="微软雅黑" w:hAnsi="微软雅黑" w:cs="Times New Roman" w:hint="eastAsia"/>
          <w:sz w:val="24"/>
          <w:szCs w:val="24"/>
        </w:rPr>
        <w:t>（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>1</w:t>
      </w:r>
      <w:r w:rsidR="002F6E0A" w:rsidRPr="00594D9B">
        <w:rPr>
          <w:rFonts w:ascii="微软雅黑" w:eastAsia="微软雅黑" w:hAnsi="微软雅黑" w:cs="Times New Roman" w:hint="eastAsia"/>
          <w:sz w:val="24"/>
          <w:szCs w:val="24"/>
        </w:rPr>
        <w:t>8日全天报道）</w:t>
      </w:r>
      <w:r w:rsidRPr="00421609">
        <w:rPr>
          <w:rFonts w:ascii="微软雅黑" w:eastAsia="微软雅黑" w:hAnsi="微软雅黑" w:cs="Times New Roman" w:hint="eastAsia"/>
          <w:sz w:val="24"/>
          <w:szCs w:val="24"/>
        </w:rPr>
        <w:t xml:space="preserve">    </w:t>
      </w:r>
    </w:p>
    <w:p w14:paraId="01F1FCB7" w14:textId="08B4D6CF" w:rsidR="00421609" w:rsidRPr="00594D9B" w:rsidRDefault="00421609" w:rsidP="002F6E0A">
      <w:pPr>
        <w:tabs>
          <w:tab w:val="left" w:pos="1134"/>
        </w:tabs>
        <w:spacing w:line="320" w:lineRule="exact"/>
        <w:ind w:firstLineChars="177" w:firstLine="425"/>
        <w:rPr>
          <w:rFonts w:ascii="微软雅黑" w:eastAsia="微软雅黑" w:hAnsi="微软雅黑" w:cs="微软雅黑"/>
          <w:b/>
          <w:color w:val="000000"/>
          <w:sz w:val="24"/>
          <w:szCs w:val="24"/>
        </w:rPr>
      </w:pPr>
      <w:r w:rsidRPr="00421609">
        <w:rPr>
          <w:rFonts w:ascii="微软雅黑" w:eastAsia="微软雅黑" w:hAnsi="微软雅黑" w:cs="Times New Roman" w:hint="eastAsia"/>
          <w:sz w:val="24"/>
          <w:szCs w:val="24"/>
        </w:rPr>
        <w:t xml:space="preserve">2024年06月25日至06月28日 </w:t>
      </w:r>
      <w:r w:rsidRPr="00421609">
        <w:rPr>
          <w:rFonts w:ascii="微软雅黑" w:eastAsia="微软雅黑" w:hAnsi="微软雅黑" w:cs="Times New Roman"/>
          <w:sz w:val="24"/>
          <w:szCs w:val="24"/>
        </w:rPr>
        <w:t xml:space="preserve">   </w:t>
      </w:r>
      <w:r w:rsidRPr="00421609">
        <w:rPr>
          <w:rFonts w:ascii="微软雅黑" w:eastAsia="微软雅黑" w:hAnsi="微软雅黑" w:cs="Times New Roman" w:hint="eastAsia"/>
          <w:sz w:val="24"/>
          <w:szCs w:val="24"/>
        </w:rPr>
        <w:t>贵阳市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="002F6E0A" w:rsidRPr="00594D9B">
        <w:rPr>
          <w:rFonts w:ascii="微软雅黑" w:eastAsia="微软雅黑" w:hAnsi="微软雅黑" w:cs="Times New Roman" w:hint="eastAsia"/>
          <w:sz w:val="24"/>
          <w:szCs w:val="24"/>
        </w:rPr>
        <w:t>（2</w:t>
      </w:r>
      <w:r w:rsidR="002F6E0A">
        <w:rPr>
          <w:rFonts w:ascii="微软雅黑" w:eastAsia="微软雅黑" w:hAnsi="微软雅黑" w:cs="Times New Roman" w:hint="eastAsia"/>
          <w:sz w:val="24"/>
          <w:szCs w:val="24"/>
        </w:rPr>
        <w:t>5</w:t>
      </w:r>
      <w:r w:rsidR="002F6E0A" w:rsidRPr="00594D9B">
        <w:rPr>
          <w:rFonts w:ascii="微软雅黑" w:eastAsia="微软雅黑" w:hAnsi="微软雅黑" w:cs="Times New Roman" w:hint="eastAsia"/>
          <w:sz w:val="24"/>
          <w:szCs w:val="24"/>
        </w:rPr>
        <w:t>日全天报道）</w:t>
      </w:r>
    </w:p>
    <w:p w14:paraId="1711AF24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408" w:hangingChars="42" w:hanging="101"/>
        <w:rPr>
          <w:rFonts w:ascii="微软雅黑" w:eastAsia="微软雅黑" w:hAnsi="微软雅黑" w:cs="微软雅黑"/>
          <w:b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1C78BB71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307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各企事业单位领导、总经理、副总经理、分管人力副总及相关人员;企业人力资源部、法律事务部、风险管理部、纪检部门等相关负责人；律师事务所律师、企业法律顾问；法律从业者等。各有关企事业单位党群工作部、综合管理部、人事部（处）、劳资部（处）、行政办公室、财务部（处），各类人力资源管理人员和业务骨干及相关人员;各科研、院校从事劳动合同法及人力资源研究的专业人士;各有关企事业单位工会组织主管领导及相关人员。</w:t>
      </w:r>
    </w:p>
    <w:p w14:paraId="5EBB9CD7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408" w:hangingChars="42" w:hanging="101"/>
        <w:rPr>
          <w:rFonts w:ascii="微软雅黑" w:eastAsia="微软雅黑" w:hAnsi="微软雅黑" w:cs="微软雅黑"/>
          <w:b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5E7CC62F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408" w:hangingChars="42" w:hanging="101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73CBF05B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408" w:hangingChars="42" w:hanging="101"/>
        <w:rPr>
          <w:rFonts w:ascii="微软雅黑" w:eastAsia="微软雅黑" w:hAnsi="微软雅黑" w:cs="微软雅黑"/>
          <w:b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71D0D9DA" w14:textId="77777777" w:rsidR="009D68D8" w:rsidRPr="00594D9B" w:rsidRDefault="009D68D8" w:rsidP="00A24BFF">
      <w:pPr>
        <w:tabs>
          <w:tab w:val="left" w:pos="540"/>
        </w:tabs>
        <w:adjustRightInd w:val="0"/>
        <w:snapToGrid w:val="0"/>
        <w:spacing w:line="320" w:lineRule="exact"/>
        <w:ind w:leftChars="146" w:left="307" w:rightChars="100" w:right="210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A类收费：</w:t>
      </w:r>
      <w:r w:rsidRPr="00594D9B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 w:rsidRPr="00594D9B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8</w:t>
      </w:r>
      <w:r w:rsidRPr="00594D9B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00元/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人（讲师费、讲义资料、咨询费、发票）；</w:t>
      </w:r>
    </w:p>
    <w:p w14:paraId="744277B4" w14:textId="77777777" w:rsidR="009D68D8" w:rsidRPr="00594D9B" w:rsidRDefault="009D68D8" w:rsidP="00A24BFF">
      <w:pPr>
        <w:tabs>
          <w:tab w:val="left" w:pos="540"/>
        </w:tabs>
        <w:adjustRightInd w:val="0"/>
        <w:snapToGrid w:val="0"/>
        <w:spacing w:line="320" w:lineRule="exact"/>
        <w:ind w:leftChars="146" w:left="307" w:rightChars="100" w:right="210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B类收费：</w:t>
      </w:r>
      <w:r w:rsidRPr="00594D9B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480</w:t>
      </w:r>
      <w:r w:rsidRPr="00594D9B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（含讲师费、资料、咨询费、发票。报考费、服务费、邮寄费）。</w:t>
      </w:r>
    </w:p>
    <w:p w14:paraId="34F729CE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307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</w:t>
      </w:r>
      <w:proofErr w:type="gramStart"/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请收到</w:t>
      </w:r>
      <w:proofErr w:type="gramEnd"/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文件后转发给相关部门或人员，统一组织人员参加的单位，给予优惠。食宿统一安排，费用自理。费用报到时面交或提前汇款至中心指定收款账户（户名：</w:t>
      </w:r>
      <w:proofErr w:type="gramStart"/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国企联培企业管理</w:t>
      </w:r>
      <w:proofErr w:type="gramEnd"/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（北京）中心，银行帐号：</w:t>
      </w:r>
      <w:r w:rsidRPr="00594D9B"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594D9B"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594D9B"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594D9B"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090B8F98" w14:textId="77777777" w:rsidR="009D68D8" w:rsidRPr="00594D9B" w:rsidRDefault="009D68D8" w:rsidP="00A24BFF">
      <w:pPr>
        <w:tabs>
          <w:tab w:val="left" w:pos="1134"/>
        </w:tabs>
        <w:spacing w:line="320" w:lineRule="exact"/>
        <w:ind w:firstLineChars="150" w:firstLine="360"/>
        <w:rPr>
          <w:rFonts w:ascii="微软雅黑" w:eastAsia="微软雅黑" w:hAnsi="微软雅黑" w:cs="仿宋_GB2312"/>
          <w:bCs/>
          <w:color w:val="191919"/>
          <w:sz w:val="24"/>
          <w:szCs w:val="24"/>
          <w:shd w:val="clear" w:color="auto" w:fill="FFFFFF"/>
        </w:rPr>
      </w:pPr>
      <w:r w:rsidRPr="00594D9B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 w:rsidRPr="00594D9B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人力资源管理师（高级）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》或《</w:t>
      </w: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劳动合同管理师</w:t>
      </w: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》岗位能力证书、全网查询www.cveqc.org.cn（全国职业教育技能认证网），全国通用。</w:t>
      </w:r>
      <w:hyperlink r:id="rId7" w:history="1">
        <w:r w:rsidRPr="00594D9B">
          <w:rPr>
            <w:rFonts w:ascii="微软雅黑" w:eastAsia="微软雅黑" w:hAnsi="微软雅黑" w:cs="微软雅黑" w:hint="eastAsia"/>
            <w:color w:val="000000"/>
            <w:sz w:val="24"/>
            <w:szCs w:val="24"/>
          </w:rPr>
          <w:t>需邮件提交：身份证复印件、学历证</w:t>
        </w:r>
      </w:hyperlink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1B905FD6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307"/>
        <w:rPr>
          <w:rFonts w:ascii="微软雅黑" w:eastAsia="微软雅黑" w:hAnsi="微软雅黑" w:cs="微软雅黑"/>
          <w:color w:val="000000"/>
          <w:sz w:val="24"/>
          <w:szCs w:val="24"/>
        </w:rPr>
      </w:pPr>
      <w:bookmarkStart w:id="1" w:name="发文日期"/>
      <w:r w:rsidRPr="00594D9B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 w:rsidRPr="00594D9B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0CB94F44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408" w:hangingChars="42" w:hanging="101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</w:t>
      </w:r>
      <w:proofErr w:type="gramStart"/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微信同</w:t>
      </w:r>
      <w:proofErr w:type="gramEnd"/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号）</w:t>
      </w:r>
    </w:p>
    <w:p w14:paraId="3C2291DC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408" w:hangingChars="42" w:hanging="101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15427A91" w14:textId="77777777" w:rsidR="009D68D8" w:rsidRPr="00594D9B" w:rsidRDefault="009D68D8" w:rsidP="00A24BFF">
      <w:pPr>
        <w:tabs>
          <w:tab w:val="left" w:pos="1134"/>
        </w:tabs>
        <w:spacing w:line="320" w:lineRule="exact"/>
        <w:ind w:leftChars="146" w:left="408" w:hangingChars="42" w:hanging="101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传    真：010-82475455   </w:t>
      </w:r>
    </w:p>
    <w:p w14:paraId="3264D7C1" w14:textId="77777777" w:rsidR="009D68D8" w:rsidRPr="00594D9B" w:rsidRDefault="009D68D8" w:rsidP="00A24BFF">
      <w:pPr>
        <w:tabs>
          <w:tab w:val="left" w:pos="1134"/>
        </w:tabs>
        <w:spacing w:line="320" w:lineRule="exact"/>
        <w:ind w:firstLineChars="100" w:firstLine="240"/>
        <w:rPr>
          <w:rFonts w:ascii="微软雅黑" w:eastAsia="微软雅黑" w:hAnsi="微软雅黑" w:cs="仿宋_GB2312"/>
          <w:bCs/>
          <w:color w:val="191919"/>
          <w:sz w:val="24"/>
          <w:szCs w:val="24"/>
          <w:shd w:val="clear" w:color="auto" w:fill="FFFFFF"/>
        </w:rPr>
      </w:pPr>
      <w:r w:rsidRPr="00594D9B"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咨询报名邮箱：1007944993@qq.com</w:t>
      </w:r>
    </w:p>
    <w:bookmarkEnd w:id="1"/>
    <w:p w14:paraId="61B5E11A" w14:textId="40489423" w:rsidR="009D68D8" w:rsidRPr="009D68D8" w:rsidRDefault="00A24BFF" w:rsidP="00A24BFF">
      <w:pPr>
        <w:tabs>
          <w:tab w:val="left" w:pos="1134"/>
        </w:tabs>
        <w:spacing w:line="320" w:lineRule="exact"/>
        <w:ind w:firstLineChars="100" w:firstLine="210"/>
        <w:rPr>
          <w:rFonts w:ascii="微软雅黑" w:eastAsia="微软雅黑" w:hAnsi="微软雅黑" w:cs="仿宋_GB2312"/>
          <w:bCs/>
          <w:color w:val="191919"/>
          <w:sz w:val="28"/>
          <w:szCs w:val="28"/>
          <w:shd w:val="clear" w:color="auto" w:fill="FFFFFF"/>
        </w:rPr>
      </w:pPr>
      <w:r w:rsidRPr="009D68D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322276" wp14:editId="5D4EC7B1">
            <wp:simplePos x="0" y="0"/>
            <wp:positionH relativeFrom="column">
              <wp:posOffset>3394710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8D8" w:rsidRPr="00594D9B"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</w:p>
    <w:p w14:paraId="1989820E" w14:textId="4AD3F41B" w:rsidR="009D68D8" w:rsidRPr="009D68D8" w:rsidRDefault="009D68D8" w:rsidP="009D68D8">
      <w:pPr>
        <w:spacing w:after="120" w:line="560" w:lineRule="exact"/>
        <w:ind w:right="261" w:firstLineChars="200" w:firstLine="560"/>
        <w:jc w:val="center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 w:rsidRPr="009D68D8"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</w:t>
      </w:r>
    </w:p>
    <w:p w14:paraId="4B4F243C" w14:textId="77777777" w:rsidR="009D68D8" w:rsidRPr="009D68D8" w:rsidRDefault="009D68D8" w:rsidP="00A24BFF">
      <w:pPr>
        <w:spacing w:after="120" w:line="360" w:lineRule="exact"/>
        <w:ind w:right="261" w:firstLineChars="200" w:firstLine="560"/>
        <w:jc w:val="center"/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</w:pPr>
      <w:r w:rsidRPr="009D68D8"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</w:t>
      </w:r>
      <w:proofErr w:type="gramStart"/>
      <w:r w:rsidRPr="009D68D8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</w:t>
      </w:r>
      <w:proofErr w:type="gramEnd"/>
      <w:r w:rsidRPr="009D68D8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（北京）中心</w:t>
      </w:r>
      <w:r w:rsidRPr="009D68D8"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362DE0C6" w14:textId="1BC416E8" w:rsidR="009D68D8" w:rsidRPr="009D68D8" w:rsidRDefault="009D68D8" w:rsidP="00A24BFF">
      <w:pPr>
        <w:spacing w:line="36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 w:rsidRPr="009D68D8"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 w:rsidRPr="009D68D8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</w:t>
      </w:r>
      <w:r w:rsidR="00A24BFF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4</w:t>
      </w:r>
      <w:r w:rsidRPr="009D68D8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年</w:t>
      </w:r>
      <w:r w:rsidRPr="009D68D8"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</w:t>
      </w:r>
      <w:r w:rsidRPr="009D68D8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月</w:t>
      </w:r>
      <w:r w:rsidRPr="009D68D8"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6</w:t>
      </w:r>
      <w:r w:rsidRPr="009D68D8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日</w:t>
      </w:r>
    </w:p>
    <w:p w14:paraId="1914D0A4" w14:textId="77777777" w:rsidR="009D68D8" w:rsidRPr="009D68D8" w:rsidRDefault="009D68D8" w:rsidP="009D68D8">
      <w:pPr>
        <w:snapToGrid w:val="0"/>
        <w:spacing w:line="320" w:lineRule="exact"/>
        <w:ind w:rightChars="100" w:right="210"/>
        <w:rPr>
          <w:rFonts w:ascii="仿宋" w:eastAsia="仿宋" w:hAnsi="仿宋" w:cs="仿宋"/>
          <w:snapToGrid w:val="0"/>
          <w:color w:val="000000"/>
          <w:sz w:val="28"/>
          <w:szCs w:val="28"/>
        </w:rPr>
        <w:sectPr w:rsidR="009D68D8" w:rsidRPr="009D68D8" w:rsidSect="00A40954">
          <w:footerReference w:type="default" r:id="rId9"/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20"/>
        </w:sectPr>
      </w:pPr>
    </w:p>
    <w:p w14:paraId="4E94ECB5" w14:textId="2FCB3293" w:rsidR="009D68D8" w:rsidRPr="009D68D8" w:rsidRDefault="00730E09" w:rsidP="009D68D8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94D9B">
        <w:rPr>
          <w:rFonts w:ascii="微软雅黑" w:eastAsia="微软雅黑" w:hAnsi="微软雅黑" w:cs="宋体" w:hint="eastAsia"/>
          <w:b/>
          <w:sz w:val="24"/>
          <w:szCs w:val="24"/>
        </w:rPr>
        <w:lastRenderedPageBreak/>
        <w:t>最新劳动法、民法典背景下企业劳动用工、劳务派遣用工、外包用工合</w:t>
      </w:r>
      <w:proofErr w:type="gramStart"/>
      <w:r w:rsidRPr="00594D9B">
        <w:rPr>
          <w:rFonts w:ascii="微软雅黑" w:eastAsia="微软雅黑" w:hAnsi="微软雅黑" w:cs="宋体" w:hint="eastAsia"/>
          <w:b/>
          <w:sz w:val="24"/>
          <w:szCs w:val="24"/>
        </w:rPr>
        <w:t>规</w:t>
      </w:r>
      <w:proofErr w:type="gramEnd"/>
      <w:r w:rsidRPr="00594D9B">
        <w:rPr>
          <w:rFonts w:ascii="微软雅黑" w:eastAsia="微软雅黑" w:hAnsi="微软雅黑" w:cs="宋体" w:hint="eastAsia"/>
          <w:b/>
          <w:sz w:val="24"/>
          <w:szCs w:val="24"/>
        </w:rPr>
        <w:t>管理、社保、工伤、人力资源法律风险重点、疑点、难点全解及典型劳资案例分析</w:t>
      </w:r>
      <w:r w:rsidR="009D68D8" w:rsidRPr="00730E09">
        <w:rPr>
          <w:rFonts w:ascii="微软雅黑" w:eastAsia="微软雅黑" w:hAnsi="微软雅黑" w:cs="宋体" w:hint="eastAsia"/>
          <w:b/>
          <w:sz w:val="24"/>
          <w:szCs w:val="24"/>
        </w:rPr>
        <w:t>报名回执表</w:t>
      </w:r>
    </w:p>
    <w:p w14:paraId="4249C062" w14:textId="1E1F228E" w:rsidR="009D68D8" w:rsidRPr="009D68D8" w:rsidRDefault="009D68D8" w:rsidP="009D68D8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/>
          <w:sz w:val="24"/>
          <w:szCs w:val="24"/>
        </w:rPr>
      </w:pPr>
      <w:r w:rsidRPr="009D68D8"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</w:t>
      </w:r>
      <w:r w:rsidR="00A24BFF">
        <w:rPr>
          <w:rFonts w:ascii="微软雅黑" w:eastAsia="微软雅黑" w:hAnsi="微软雅黑" w:cs="Times New Roman" w:hint="eastAsia"/>
          <w:b/>
          <w:sz w:val="28"/>
          <w:szCs w:val="28"/>
        </w:rPr>
        <w:t>1007944993</w:t>
      </w:r>
      <w:r w:rsidR="002F6E0A">
        <w:rPr>
          <w:rFonts w:ascii="微软雅黑" w:eastAsia="微软雅黑" w:hAnsi="微软雅黑" w:cs="Times New Roman" w:hint="eastAsia"/>
          <w:b/>
          <w:sz w:val="28"/>
          <w:szCs w:val="28"/>
        </w:rPr>
        <w:t>@</w:t>
      </w:r>
      <w:r w:rsidR="00A24BFF">
        <w:rPr>
          <w:rFonts w:ascii="微软雅黑" w:eastAsia="微软雅黑" w:hAnsi="微软雅黑" w:cs="Times New Roman" w:hint="eastAsia"/>
          <w:b/>
          <w:sz w:val="28"/>
          <w:szCs w:val="28"/>
        </w:rPr>
        <w:t>qq.com</w:t>
      </w:r>
      <w:r w:rsidRPr="009D68D8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Pr="009D68D8"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 w:rsidRPr="009D68D8"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9D68D8" w:rsidRPr="009D68D8" w14:paraId="3C355A55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22664745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48C8E979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5EB1A4C4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600ADCED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A5541" w14:textId="77777777" w:rsidR="009D68D8" w:rsidRPr="009D68D8" w:rsidRDefault="009D68D8" w:rsidP="009D68D8">
            <w:pPr>
              <w:spacing w:line="24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计划</w:t>
            </w:r>
          </w:p>
        </w:tc>
      </w:tr>
      <w:tr w:rsidR="009D68D8" w:rsidRPr="009D68D8" w14:paraId="4B9B49B1" w14:textId="77777777" w:rsidTr="00CE3F16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5D73FCD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0DB77BE9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319445A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B601F11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14FD6" w14:textId="46694A83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13C0961E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2024年07月09日至07月12日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济南市      </w:t>
            </w:r>
          </w:p>
          <w:p w14:paraId="5E4BBA6A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2024年07月16日至07月19日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兰州市   </w:t>
            </w:r>
          </w:p>
          <w:p w14:paraId="1A3B5338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>202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>4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年07月23日至07月26日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武汉市 </w:t>
            </w:r>
          </w:p>
          <w:p w14:paraId="70F45598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2024年08月06日至08月09日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青岛市     </w:t>
            </w:r>
          </w:p>
          <w:p w14:paraId="6884A8A5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2024年08月13日至08月16日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>呼和浩特</w:t>
            </w:r>
          </w:p>
          <w:p w14:paraId="4446A8AB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2024年08月20日至08月23日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银川市     </w:t>
            </w:r>
          </w:p>
          <w:p w14:paraId="65C18315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2024年08月27日至08月30日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西安市   </w:t>
            </w:r>
          </w:p>
          <w:p w14:paraId="4BCEAA19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2024年09月10日至09月13日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哈尔滨   </w:t>
            </w:r>
          </w:p>
          <w:p w14:paraId="52606962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2024年09月17日至09月20日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武汉市     </w:t>
            </w:r>
          </w:p>
          <w:p w14:paraId="57B7A872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2024年09月24日至09月27日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北京市    </w:t>
            </w:r>
          </w:p>
          <w:p w14:paraId="3BC60112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2024年10月15日至10月18日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合肥市     </w:t>
            </w:r>
          </w:p>
          <w:p w14:paraId="3623D958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2024年10月22日至10月26日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长沙市      </w:t>
            </w:r>
          </w:p>
          <w:p w14:paraId="1855DB97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2024年10月29日至11月01日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厦门市     </w:t>
            </w:r>
          </w:p>
          <w:p w14:paraId="30D5E26F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2024年11月12日至11月15日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天津市     </w:t>
            </w:r>
          </w:p>
          <w:p w14:paraId="185C871B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2024年11月19日至11月22日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南宁市  </w:t>
            </w:r>
          </w:p>
          <w:p w14:paraId="30B7D4ED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2024年11月26日至11月29日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>广州市</w:t>
            </w:r>
          </w:p>
          <w:p w14:paraId="177051D4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2024年12月10日至12月13日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太原市  </w:t>
            </w:r>
          </w:p>
          <w:p w14:paraId="4B0001AA" w14:textId="77777777" w:rsidR="009D68D8" w:rsidRPr="009D68D8" w:rsidRDefault="009D68D8" w:rsidP="009D68D8">
            <w:pPr>
              <w:spacing w:line="240" w:lineRule="exac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2024年12月17日至12月20日 </w:t>
            </w:r>
            <w:r w:rsidRPr="009D68D8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9D68D8">
              <w:rPr>
                <w:rFonts w:ascii="微软雅黑" w:eastAsia="微软雅黑" w:hAnsi="微软雅黑" w:cs="Times New Roman" w:hint="eastAsia"/>
                <w:szCs w:val="21"/>
              </w:rPr>
              <w:t xml:space="preserve">济南市 </w:t>
            </w:r>
            <w:r w:rsidRPr="009D68D8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  <w:p w14:paraId="5A4CB3D1" w14:textId="77777777" w:rsidR="009D68D8" w:rsidRPr="009D68D8" w:rsidRDefault="009D68D8" w:rsidP="009D68D8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</w:tr>
      <w:tr w:rsidR="009D68D8" w:rsidRPr="009D68D8" w14:paraId="6A386C13" w14:textId="77777777" w:rsidTr="00CE3F16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1F66F34E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4B90AF4F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14:paraId="08A2377A" w14:textId="77777777" w:rsidR="009D68D8" w:rsidRPr="009D68D8" w:rsidRDefault="009D68D8" w:rsidP="009D68D8">
            <w:pPr>
              <w:widowControl/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14:paraId="52370BA0" w14:textId="77777777" w:rsidR="009D68D8" w:rsidRPr="009D68D8" w:rsidRDefault="009D68D8" w:rsidP="009D68D8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24C5DDD5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 真</w:t>
            </w:r>
          </w:p>
          <w:p w14:paraId="55DBECA6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14:paraId="711285F3" w14:textId="77777777" w:rsidR="009D68D8" w:rsidRPr="009D68D8" w:rsidRDefault="009D68D8" w:rsidP="009D68D8">
            <w:pPr>
              <w:widowControl/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14:paraId="6EA9BFD3" w14:textId="77777777" w:rsidR="009D68D8" w:rsidRPr="009D68D8" w:rsidRDefault="009D68D8" w:rsidP="009D68D8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0130E7EF" w14:textId="77777777" w:rsidR="009D68D8" w:rsidRPr="009D68D8" w:rsidRDefault="009D68D8" w:rsidP="009D68D8">
            <w:pPr>
              <w:widowControl/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14:paraId="4C3E6D0D" w14:textId="77777777" w:rsidR="009D68D8" w:rsidRPr="009D68D8" w:rsidRDefault="009D68D8" w:rsidP="009D68D8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11EA7287" w14:textId="77777777" w:rsidR="009D68D8" w:rsidRPr="009D68D8" w:rsidRDefault="009D68D8" w:rsidP="009D68D8">
            <w:pPr>
              <w:spacing w:line="480" w:lineRule="auto"/>
              <w:jc w:val="center"/>
              <w:rPr>
                <w:rFonts w:ascii="微软雅黑" w:eastAsia="微软雅黑" w:hAnsi="微软雅黑" w:cs="仿宋_GB2312"/>
                <w:bCs/>
                <w:spacing w:val="10"/>
                <w:sz w:val="24"/>
                <w:szCs w:val="24"/>
              </w:rPr>
            </w:pPr>
          </w:p>
        </w:tc>
      </w:tr>
      <w:tr w:rsidR="009D68D8" w:rsidRPr="009D68D8" w14:paraId="0A5BC840" w14:textId="77777777" w:rsidTr="00CE3F16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1196F63D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677133C3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7CDBA31E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10DA997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542FCAB7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0A58C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</w:tr>
      <w:tr w:rsidR="009D68D8" w:rsidRPr="009D68D8" w14:paraId="0C21E925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E1DF14C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DBEFDB3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3179712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B0B3540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806BC6F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77B32E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pacing w:val="10"/>
                <w:sz w:val="24"/>
                <w:szCs w:val="24"/>
                <w:u w:val="single"/>
              </w:rPr>
            </w:pPr>
          </w:p>
        </w:tc>
      </w:tr>
      <w:tr w:rsidR="009D68D8" w:rsidRPr="009D68D8" w14:paraId="5C6B3FC1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0BF9E69E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D10FB64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F88E373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18A8E7E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B8937D6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FF232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z w:val="24"/>
                <w:szCs w:val="24"/>
              </w:rPr>
            </w:pPr>
          </w:p>
        </w:tc>
      </w:tr>
      <w:tr w:rsidR="009D68D8" w:rsidRPr="009D68D8" w14:paraId="5AA3AD17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979B5EB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D44B3F0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FB7E788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D3A5B98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2D8B48D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5E93795C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</w:tr>
      <w:tr w:rsidR="009D68D8" w:rsidRPr="009D68D8" w14:paraId="2B76C0EF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5434300F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1248E15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26BA548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6B07321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A3D86C4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67D582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</w:tr>
      <w:tr w:rsidR="009D68D8" w:rsidRPr="009D68D8" w14:paraId="523D64A7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05D44919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C05075E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7F87F56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339C616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A70E42D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EE764E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</w:tr>
      <w:tr w:rsidR="009D68D8" w:rsidRPr="009D68D8" w14:paraId="0FBEDCB7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84B3E1A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99A2059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8D7B2F3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5F8EC19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9862A11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087D61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</w:tr>
      <w:tr w:rsidR="009D68D8" w:rsidRPr="009D68D8" w14:paraId="5640AC00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2826104E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74C402C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346CEE6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E7C0B25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27C4701F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E1B78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z w:val="24"/>
                <w:szCs w:val="24"/>
              </w:rPr>
            </w:pPr>
          </w:p>
        </w:tc>
      </w:tr>
      <w:tr w:rsidR="009D68D8" w:rsidRPr="009D68D8" w14:paraId="7BAB24BE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0A135AF0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39461FC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E7FCE40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8182E96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2C01951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816B0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z w:val="24"/>
                <w:szCs w:val="24"/>
              </w:rPr>
            </w:pPr>
          </w:p>
        </w:tc>
      </w:tr>
      <w:tr w:rsidR="009D68D8" w:rsidRPr="009D68D8" w14:paraId="28177E94" w14:textId="77777777" w:rsidTr="00CE3F16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6FAD7FD0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E0D32E4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B663710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B5B1962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20E9A3C3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C3DB1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z w:val="24"/>
                <w:szCs w:val="24"/>
              </w:rPr>
            </w:pPr>
          </w:p>
        </w:tc>
      </w:tr>
      <w:tr w:rsidR="009D68D8" w:rsidRPr="009D68D8" w14:paraId="696ADCB6" w14:textId="77777777" w:rsidTr="00CE3F16">
        <w:trPr>
          <w:cantSplit/>
          <w:trHeight w:hRule="exact" w:val="345"/>
        </w:trPr>
        <w:tc>
          <w:tcPr>
            <w:tcW w:w="10034" w:type="dxa"/>
            <w:gridSpan w:val="7"/>
          </w:tcPr>
          <w:p w14:paraId="285FADFD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/>
                <w:spacing w:val="10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仿宋_GB2312" w:hint="eastAsia"/>
                <w:b/>
                <w:spacing w:val="10"/>
                <w:sz w:val="24"/>
                <w:szCs w:val="24"/>
              </w:rPr>
              <w:t>需要咨询专家的问题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A27B8E" w14:textId="77777777" w:rsidR="009D68D8" w:rsidRPr="009D68D8" w:rsidRDefault="009D68D8" w:rsidP="009D68D8">
            <w:pPr>
              <w:spacing w:line="480" w:lineRule="auto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</w:tr>
      <w:tr w:rsidR="009D68D8" w:rsidRPr="009D68D8" w14:paraId="2588A9F1" w14:textId="77777777" w:rsidTr="00CE3F16">
        <w:trPr>
          <w:cantSplit/>
          <w:trHeight w:val="951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43A22223" w14:textId="77777777" w:rsidR="009D68D8" w:rsidRPr="009D68D8" w:rsidRDefault="009D68D8" w:rsidP="009D68D8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6165" w14:textId="77777777" w:rsidR="009D68D8" w:rsidRPr="009D68D8" w:rsidRDefault="009D68D8" w:rsidP="009D68D8">
            <w:pPr>
              <w:spacing w:line="360" w:lineRule="exac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A类收费 </w:t>
            </w:r>
            <w:r w:rsidRPr="009D68D8"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</w:t>
            </w:r>
            <w:r w:rsidRPr="009D68D8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B类收费 （ </w:t>
            </w:r>
            <w:r w:rsidRPr="009D68D8"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   </w:t>
            </w:r>
            <w:r w:rsidRPr="009D68D8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491940E0" w14:textId="77777777" w:rsidR="009D68D8" w:rsidRPr="009D68D8" w:rsidRDefault="009D68D8" w:rsidP="009D68D8">
            <w:pPr>
              <w:spacing w:line="360" w:lineRule="exac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  <w:p w14:paraId="68DA9B67" w14:textId="77777777" w:rsidR="009D68D8" w:rsidRPr="009D68D8" w:rsidRDefault="009D68D8" w:rsidP="009D68D8">
            <w:pPr>
              <w:spacing w:line="360" w:lineRule="exact"/>
              <w:rPr>
                <w:rFonts w:ascii="微软雅黑" w:eastAsia="微软雅黑" w:hAnsi="微软雅黑" w:cs="仿宋_GB2312"/>
                <w:spacing w:val="10"/>
                <w:sz w:val="24"/>
                <w:szCs w:val="24"/>
              </w:rPr>
            </w:pPr>
            <w:r w:rsidRPr="009D68D8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请备注参加培训班地点（ </w:t>
            </w:r>
            <w:r w:rsidRPr="009D68D8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9D68D8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60BB4C80" w14:textId="2AAF1EBD" w:rsidR="005375D5" w:rsidRPr="009D68D8" w:rsidRDefault="009D68D8">
      <w:r w:rsidRPr="009D68D8"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 w:rsidRPr="009D68D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D68D8"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 w:rsidRPr="009D68D8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9D68D8"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 w:rsidRPr="009D68D8"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5375D5" w:rsidRPr="009D68D8" w:rsidSect="00A40954">
      <w:footerReference w:type="default" r:id="rId10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6568" w14:textId="77777777" w:rsidR="00A40954" w:rsidRDefault="00A40954">
      <w:r>
        <w:separator/>
      </w:r>
    </w:p>
  </w:endnote>
  <w:endnote w:type="continuationSeparator" w:id="0">
    <w:p w14:paraId="23D78F01" w14:textId="77777777" w:rsidR="00A40954" w:rsidRDefault="00A4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B5AA" w14:textId="77777777" w:rsidR="00DB56E2" w:rsidRDefault="00FB347F">
    <w:pPr>
      <w:pStyle w:val="a5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A26FC">
      <w:rPr>
        <w:noProof/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AB24" w14:textId="77777777" w:rsidR="00DB56E2" w:rsidRDefault="00FB347F">
    <w:pPr>
      <w:pStyle w:val="a5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AA26FC">
      <w:rPr>
        <w:rStyle w:val="a7"/>
        <w:rFonts w:eastAsia="华文中宋"/>
        <w:noProof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7A9472AB" w14:textId="77777777" w:rsidR="00DB56E2" w:rsidRDefault="00FB347F">
    <w:pPr>
      <w:pStyle w:val="a5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D5C0" w14:textId="77777777" w:rsidR="00A40954" w:rsidRDefault="00A40954">
      <w:r>
        <w:separator/>
      </w:r>
    </w:p>
  </w:footnote>
  <w:footnote w:type="continuationSeparator" w:id="0">
    <w:p w14:paraId="1B2F7AB2" w14:textId="77777777" w:rsidR="00A40954" w:rsidRDefault="00A4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37D4"/>
    <w:multiLevelType w:val="multilevel"/>
    <w:tmpl w:val="140F37D4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01E69E1"/>
    <w:multiLevelType w:val="multilevel"/>
    <w:tmpl w:val="201E69E1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E5C11A6"/>
    <w:multiLevelType w:val="multilevel"/>
    <w:tmpl w:val="4E5C11A6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E9A2CA9"/>
    <w:multiLevelType w:val="multilevel"/>
    <w:tmpl w:val="4E9A2CA9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5EDA26F3"/>
    <w:multiLevelType w:val="multilevel"/>
    <w:tmpl w:val="5EDA26F3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6990188F"/>
    <w:multiLevelType w:val="multilevel"/>
    <w:tmpl w:val="6990188F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0CB7A78"/>
    <w:multiLevelType w:val="multilevel"/>
    <w:tmpl w:val="70CB7A78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C1D743B"/>
    <w:multiLevelType w:val="multilevel"/>
    <w:tmpl w:val="7C1D743B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173303647">
    <w:abstractNumId w:val="0"/>
  </w:num>
  <w:num w:numId="2" w16cid:durableId="301816714">
    <w:abstractNumId w:val="6"/>
  </w:num>
  <w:num w:numId="3" w16cid:durableId="1793792315">
    <w:abstractNumId w:val="2"/>
  </w:num>
  <w:num w:numId="4" w16cid:durableId="292710893">
    <w:abstractNumId w:val="5"/>
  </w:num>
  <w:num w:numId="5" w16cid:durableId="1720548967">
    <w:abstractNumId w:val="3"/>
  </w:num>
  <w:num w:numId="6" w16cid:durableId="1463109736">
    <w:abstractNumId w:val="1"/>
  </w:num>
  <w:num w:numId="7" w16cid:durableId="503933510">
    <w:abstractNumId w:val="7"/>
  </w:num>
  <w:num w:numId="8" w16cid:durableId="1177503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8D8"/>
    <w:rsid w:val="0004681C"/>
    <w:rsid w:val="001243C7"/>
    <w:rsid w:val="0015385C"/>
    <w:rsid w:val="00173CB3"/>
    <w:rsid w:val="002F6E0A"/>
    <w:rsid w:val="003274E7"/>
    <w:rsid w:val="00421609"/>
    <w:rsid w:val="005375D5"/>
    <w:rsid w:val="00594D9B"/>
    <w:rsid w:val="00730E09"/>
    <w:rsid w:val="009D68D8"/>
    <w:rsid w:val="00A02AF7"/>
    <w:rsid w:val="00A24BFF"/>
    <w:rsid w:val="00A40954"/>
    <w:rsid w:val="00AA26FC"/>
    <w:rsid w:val="00C61EDB"/>
    <w:rsid w:val="00D22F88"/>
    <w:rsid w:val="00DB56E2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2F98"/>
  <w15:docId w15:val="{12306F04-1865-4BF3-8F00-959DEA0C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8D8"/>
    <w:rPr>
      <w:sz w:val="18"/>
      <w:szCs w:val="18"/>
    </w:rPr>
  </w:style>
  <w:style w:type="paragraph" w:styleId="a5">
    <w:name w:val="footer"/>
    <w:basedOn w:val="a"/>
    <w:link w:val="a6"/>
    <w:qFormat/>
    <w:rsid w:val="009D68D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9D68D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qFormat/>
    <w:rsid w:val="009D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 李</dc:creator>
  <cp:keywords/>
  <dc:description/>
  <cp:lastModifiedBy>启 李</cp:lastModifiedBy>
  <cp:revision>6</cp:revision>
  <dcterms:created xsi:type="dcterms:W3CDTF">2024-02-20T06:02:00Z</dcterms:created>
  <dcterms:modified xsi:type="dcterms:W3CDTF">2024-04-12T08:30:00Z</dcterms:modified>
</cp:coreProperties>
</file>