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4497" w14:textId="77777777"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000000">
        <w:rPr>
          <w:b/>
          <w:bCs/>
          <w:color w:val="000000"/>
          <w:kern w:val="0"/>
          <w:sz w:val="96"/>
          <w:szCs w:val="100"/>
        </w:rPr>
        <w:pict w14:anchorId="0667631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margin-left:1.95pt;margin-top:23.95pt;width:464.3pt;height:51pt;z-index:-251660800;mso-position-horizontal-relative:text;mso-position-vertical-relative:text" adj="0" fillcolor="red" strokecolor="red">
            <v:fill opacity="64881f"/>
            <v:shadow color="#868686"/>
            <v:textpath style="font-family:&quot;方正小标宋简体&quot;" trim="t" xscale="f" string="国企培企业管理中心文件"/>
          </v:shape>
        </w:pic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475162AA">
          <v:shape id="艺术字 102" o:spid="_x0000_s2052" type="#_x0000_t161" alt="高教秘培〔2009〕16 号" style="position:absolute;left:0;text-align:left;margin-left:161.25pt;margin-top:15.45pt;width:135.75pt;height:14.15pt;z-index:251658752" adj="0" fillcolor="black">
            <v:fill opacity="64881f"/>
            <v:shadow color="#868686"/>
            <v:textpath style="font-family:&quot;新宋体&quot;" trim="t" xscale="f" string="国企培〔2024〕05号"/>
          </v:shape>
        </w:pict>
      </w:r>
    </w:p>
    <w:p w14:paraId="6183BA39"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1842F086">
          <v:line id="直线 100" o:spid="_x0000_s2051" style="position:absolute;left:0;text-align:left;z-index:251657728" from="5.6pt,10pt" to="469.9pt,10pt" strokecolor="red" strokeweight="2pt"/>
        </w:pict>
      </w:r>
    </w:p>
    <w:p w14:paraId="158C198A" w14:textId="54D27870" w:rsidR="007308A9" w:rsidRPr="00076A48" w:rsidRDefault="000A0F77" w:rsidP="004F273D">
      <w:pPr>
        <w:spacing w:line="540" w:lineRule="exact"/>
        <w:ind w:rightChars="-8" w:right="-17"/>
        <w:jc w:val="center"/>
        <w:rPr>
          <w:rFonts w:ascii="方正小标宋简体" w:eastAsia="方正小标宋简体" w:hAnsi="华文中宋"/>
          <w:b/>
          <w:color w:val="000000"/>
          <w:sz w:val="36"/>
          <w:szCs w:val="36"/>
        </w:rPr>
      </w:pPr>
      <w:r>
        <w:rPr>
          <w:rFonts w:ascii="方正小标宋简体" w:eastAsia="方正小标宋简体" w:hAnsi="华文中宋" w:hint="eastAsia"/>
          <w:b/>
          <w:color w:val="000000"/>
          <w:sz w:val="44"/>
          <w:szCs w:val="44"/>
        </w:rPr>
        <w:t xml:space="preserve">   </w:t>
      </w:r>
      <w:r w:rsidR="003B1A8A" w:rsidRPr="00076A48">
        <w:rPr>
          <w:rFonts w:ascii="方正小标宋简体" w:eastAsia="方正小标宋简体" w:hAnsi="华文中宋" w:hint="eastAsia"/>
          <w:b/>
          <w:color w:val="000000"/>
          <w:sz w:val="36"/>
          <w:szCs w:val="36"/>
        </w:rPr>
        <w:t>关于</w:t>
      </w:r>
      <w:bookmarkStart w:id="0" w:name="OLE_LINK1"/>
      <w:r w:rsidR="004F273D" w:rsidRPr="00076A48">
        <w:rPr>
          <w:rFonts w:ascii="方正小标宋简体" w:eastAsia="方正小标宋简体" w:hAnsi="华文中宋" w:hint="eastAsia"/>
          <w:b/>
          <w:color w:val="000000"/>
          <w:sz w:val="36"/>
          <w:szCs w:val="36"/>
        </w:rPr>
        <w:t>举办</w:t>
      </w:r>
      <w:bookmarkStart w:id="1" w:name="_Hlk154480513"/>
      <w:r w:rsidR="00EC7AF9">
        <w:rPr>
          <w:rFonts w:ascii="方正小标宋简体" w:eastAsia="方正小标宋简体" w:hAnsi="华文中宋" w:hint="eastAsia"/>
          <w:b/>
          <w:color w:val="000000"/>
          <w:sz w:val="36"/>
          <w:szCs w:val="36"/>
        </w:rPr>
        <w:t>员工能力建设</w:t>
      </w:r>
      <w:r w:rsidR="00ED6047" w:rsidRPr="00076A48">
        <w:rPr>
          <w:rFonts w:ascii="方正小标宋简体" w:eastAsia="方正小标宋简体" w:hAnsi="华文中宋" w:hint="eastAsia"/>
          <w:b/>
          <w:color w:val="000000"/>
          <w:sz w:val="36"/>
          <w:szCs w:val="36"/>
        </w:rPr>
        <w:t>——</w:t>
      </w:r>
      <w:r w:rsidR="00EC7AF9" w:rsidRPr="00EC7AF9">
        <w:rPr>
          <w:rFonts w:ascii="方正小标宋简体" w:eastAsia="方正小标宋简体" w:hAnsi="华文中宋" w:hint="eastAsia"/>
          <w:b/>
          <w:color w:val="000000"/>
          <w:sz w:val="36"/>
          <w:szCs w:val="36"/>
        </w:rPr>
        <w:t>任职资格</w:t>
      </w:r>
      <w:r w:rsidR="00EC7AF9">
        <w:rPr>
          <w:rFonts w:ascii="方正小标宋简体" w:eastAsia="方正小标宋简体" w:hAnsi="华文中宋" w:hint="eastAsia"/>
          <w:b/>
          <w:color w:val="000000"/>
          <w:sz w:val="36"/>
          <w:szCs w:val="36"/>
        </w:rPr>
        <w:t>、</w:t>
      </w:r>
      <w:r w:rsidR="00EC7AF9" w:rsidRPr="00EC7AF9">
        <w:rPr>
          <w:rFonts w:ascii="方正小标宋简体" w:eastAsia="方正小标宋简体" w:hAnsi="华文中宋" w:hint="eastAsia"/>
          <w:b/>
          <w:color w:val="000000"/>
          <w:sz w:val="36"/>
          <w:szCs w:val="36"/>
        </w:rPr>
        <w:t>人才盘点与</w:t>
      </w:r>
      <w:r w:rsidR="00EC7AF9">
        <w:rPr>
          <w:rFonts w:ascii="方正小标宋简体" w:eastAsia="方正小标宋简体" w:hAnsi="华文中宋" w:hint="eastAsia"/>
          <w:b/>
          <w:color w:val="000000"/>
          <w:sz w:val="36"/>
          <w:szCs w:val="36"/>
        </w:rPr>
        <w:t>人才</w:t>
      </w:r>
      <w:r w:rsidR="00EC7AF9" w:rsidRPr="00EC7AF9">
        <w:rPr>
          <w:rFonts w:ascii="方正小标宋简体" w:eastAsia="方正小标宋简体" w:hAnsi="华文中宋" w:hint="eastAsia"/>
          <w:b/>
          <w:color w:val="000000"/>
          <w:sz w:val="36"/>
          <w:szCs w:val="36"/>
        </w:rPr>
        <w:t>梯队建构</w:t>
      </w:r>
      <w:bookmarkEnd w:id="1"/>
      <w:r w:rsidR="004F273D" w:rsidRPr="00076A48">
        <w:rPr>
          <w:rFonts w:ascii="方正小标宋简体" w:eastAsia="方正小标宋简体" w:hAnsi="华文中宋" w:hint="eastAsia"/>
          <w:b/>
          <w:color w:val="000000"/>
          <w:sz w:val="36"/>
          <w:szCs w:val="36"/>
        </w:rPr>
        <w:t>专题培训班的通知</w:t>
      </w:r>
    </w:p>
    <w:p w14:paraId="3ABC8E23" w14:textId="77777777" w:rsidR="003B1A8A" w:rsidRPr="008752E1" w:rsidRDefault="003B1A8A" w:rsidP="00C04986">
      <w:pPr>
        <w:spacing w:beforeLines="100" w:before="312" w:line="400" w:lineRule="exact"/>
        <w:rPr>
          <w:rFonts w:ascii="微软雅黑" w:eastAsia="微软雅黑" w:hAnsi="微软雅黑"/>
          <w:b/>
          <w:bCs/>
          <w:color w:val="000000"/>
          <w:spacing w:val="20"/>
          <w:w w:val="90"/>
          <w:sz w:val="24"/>
        </w:rPr>
      </w:pPr>
      <w:r w:rsidRPr="008752E1">
        <w:rPr>
          <w:rFonts w:ascii="微软雅黑" w:eastAsia="微软雅黑" w:hAnsi="微软雅黑" w:hint="eastAsia"/>
          <w:b/>
          <w:bCs/>
          <w:color w:val="000000"/>
          <w:spacing w:val="20"/>
          <w:w w:val="90"/>
          <w:sz w:val="24"/>
        </w:rPr>
        <w:t>各</w:t>
      </w:r>
      <w:bookmarkEnd w:id="0"/>
      <w:r w:rsidRPr="008752E1">
        <w:rPr>
          <w:rFonts w:ascii="微软雅黑" w:eastAsia="微软雅黑" w:hAnsi="微软雅黑" w:hint="eastAsia"/>
          <w:b/>
          <w:bCs/>
          <w:color w:val="000000"/>
          <w:spacing w:val="20"/>
          <w:w w:val="90"/>
          <w:sz w:val="24"/>
        </w:rPr>
        <w:t>有关企事业单位：</w:t>
      </w:r>
    </w:p>
    <w:p w14:paraId="43D6AF9C" w14:textId="77777777" w:rsidR="00ED6047" w:rsidRPr="008752E1" w:rsidRDefault="00ED6047" w:rsidP="00C04986">
      <w:pPr>
        <w:widowControl/>
        <w:spacing w:line="400" w:lineRule="exact"/>
        <w:ind w:firstLineChars="200" w:firstLine="480"/>
        <w:jc w:val="left"/>
        <w:rPr>
          <w:rFonts w:ascii="微软雅黑" w:eastAsia="微软雅黑" w:hAnsi="微软雅黑" w:cs="微软雅黑"/>
          <w:bCs/>
          <w:sz w:val="24"/>
        </w:rPr>
      </w:pPr>
      <w:r w:rsidRPr="008752E1">
        <w:rPr>
          <w:rFonts w:ascii="微软雅黑" w:eastAsia="微软雅黑" w:hAnsi="微软雅黑" w:cs="微软雅黑" w:hint="eastAsia"/>
          <w:bCs/>
          <w:sz w:val="24"/>
        </w:rPr>
        <w:t>国家十四五规划发展，对于企业而言，未来业务的快速转型发展和滞后的人才培养已经形成显著地矛盾，如何从战略的高度出发，进行科学、高效的人才培育工作，并通过系统的规划建设完善的企业人才梯队已经成为中国绝大多数成长型企业面临的普遍问题。如何进行</w:t>
      </w:r>
      <w:r w:rsidRPr="008752E1">
        <w:rPr>
          <w:rFonts w:ascii="微软雅黑" w:eastAsia="微软雅黑" w:hAnsi="微软雅黑" w:cs="微软雅黑" w:hint="eastAsia"/>
          <w:bCs/>
          <w:color w:val="28292A"/>
          <w:kern w:val="0"/>
          <w:sz w:val="24"/>
        </w:rPr>
        <w:t>核心人才的培养及人才梯队建设，持续地为企业带来“人才红利”？</w:t>
      </w:r>
    </w:p>
    <w:p w14:paraId="79F2E1EC" w14:textId="77777777" w:rsidR="00EC7AF9" w:rsidRPr="00EC7AF9" w:rsidRDefault="00EC7AF9" w:rsidP="00C04986">
      <w:pPr>
        <w:pStyle w:val="af4"/>
        <w:spacing w:line="400" w:lineRule="exact"/>
        <w:ind w:leftChars="201" w:left="422" w:firstLineChars="1" w:firstLine="2"/>
        <w:jc w:val="left"/>
        <w:rPr>
          <w:rFonts w:ascii="微软雅黑" w:eastAsia="微软雅黑" w:hAnsi="微软雅黑" w:cs="微软雅黑"/>
          <w:sz w:val="24"/>
          <w:szCs w:val="24"/>
        </w:rPr>
      </w:pPr>
      <w:r w:rsidRPr="00EC7AF9">
        <w:rPr>
          <w:rFonts w:ascii="微软雅黑" w:eastAsia="微软雅黑" w:hAnsi="微软雅黑" w:cs="微软雅黑" w:hint="eastAsia"/>
          <w:sz w:val="24"/>
          <w:szCs w:val="24"/>
        </w:rPr>
        <w:t xml:space="preserve">当众多的企业面对业务发展和竞争的巨大压力时，往往最头疼的是员工能力不能达成管理要求；而员工面对公司发展的同时，也在思考自身的发展道路在哪里？以结果为导向的绩效管理正在将HR管理引入某种意义上的死胡同，而一般意义上的培训发展无法本质解决员工的能力提升？诸多的矛盾引发我们思考：　　</w:t>
      </w:r>
    </w:p>
    <w:p w14:paraId="75D22353" w14:textId="77777777" w:rsidR="00EC7AF9" w:rsidRPr="00EC7AF9" w:rsidRDefault="00EC7AF9" w:rsidP="00C04986">
      <w:pPr>
        <w:pStyle w:val="af4"/>
        <w:spacing w:line="400" w:lineRule="exact"/>
        <w:ind w:leftChars="201" w:left="422" w:firstLineChars="1" w:firstLine="2"/>
        <w:jc w:val="left"/>
        <w:rPr>
          <w:rFonts w:ascii="微软雅黑" w:eastAsia="微软雅黑" w:hAnsi="微软雅黑" w:cs="微软雅黑"/>
          <w:sz w:val="24"/>
          <w:szCs w:val="24"/>
        </w:rPr>
      </w:pPr>
      <w:r w:rsidRPr="00EC7AF9">
        <w:rPr>
          <w:rFonts w:ascii="微软雅黑" w:eastAsia="微软雅黑" w:hAnsi="微软雅黑" w:cs="微软雅黑" w:hint="eastAsia"/>
          <w:sz w:val="24"/>
          <w:szCs w:val="24"/>
        </w:rPr>
        <w:t xml:space="preserve">深陷KPI和绩效管理中的企业，HR未来的发展道路在哪里？ </w:t>
      </w:r>
    </w:p>
    <w:p w14:paraId="19A22C74" w14:textId="77777777" w:rsidR="00EC7AF9" w:rsidRPr="00EC7AF9" w:rsidRDefault="00EC7AF9" w:rsidP="00C04986">
      <w:pPr>
        <w:pStyle w:val="af4"/>
        <w:spacing w:line="400" w:lineRule="exact"/>
        <w:ind w:leftChars="201" w:left="422" w:firstLineChars="1" w:firstLine="2"/>
        <w:jc w:val="left"/>
        <w:rPr>
          <w:rFonts w:ascii="微软雅黑" w:eastAsia="微软雅黑" w:hAnsi="微软雅黑" w:cs="微软雅黑"/>
          <w:sz w:val="24"/>
          <w:szCs w:val="24"/>
        </w:rPr>
      </w:pPr>
      <w:r w:rsidRPr="00EC7AF9">
        <w:rPr>
          <w:rFonts w:ascii="微软雅黑" w:eastAsia="微软雅黑" w:hAnsi="微软雅黑" w:cs="微软雅黑" w:hint="eastAsia"/>
          <w:sz w:val="24"/>
          <w:szCs w:val="24"/>
        </w:rPr>
        <w:t xml:space="preserve">是什么真正制约了业务的发展，领导者关注的各种管理问题背后的HR解决思路是什么？ </w:t>
      </w:r>
    </w:p>
    <w:p w14:paraId="6420BB06" w14:textId="6013AFD7" w:rsidR="004F273D" w:rsidRPr="008752E1" w:rsidRDefault="00EC7AF9" w:rsidP="00C04986">
      <w:pPr>
        <w:pStyle w:val="af4"/>
        <w:spacing w:line="400" w:lineRule="exact"/>
        <w:ind w:leftChars="201" w:left="422" w:firstLineChars="1" w:firstLine="2"/>
        <w:jc w:val="left"/>
        <w:rPr>
          <w:rFonts w:ascii="微软雅黑" w:eastAsia="微软雅黑" w:hAnsi="微软雅黑" w:cs="仿宋_GB2312"/>
          <w:b/>
          <w:bCs/>
          <w:color w:val="191919"/>
          <w:sz w:val="24"/>
          <w:szCs w:val="24"/>
          <w:shd w:val="clear" w:color="auto" w:fill="FFFFFF"/>
        </w:rPr>
      </w:pPr>
      <w:r w:rsidRPr="00EC7AF9">
        <w:rPr>
          <w:rFonts w:ascii="微软雅黑" w:eastAsia="微软雅黑" w:hAnsi="微软雅黑" w:cs="微软雅黑" w:hint="eastAsia"/>
          <w:sz w:val="24"/>
          <w:szCs w:val="24"/>
        </w:rPr>
        <w:t>如何实现员工的多通道发展？</w:t>
      </w:r>
      <w:r w:rsidR="004F273D" w:rsidRPr="008752E1">
        <w:rPr>
          <w:rFonts w:ascii="微软雅黑" w:eastAsia="微软雅黑" w:hAnsi="微软雅黑" w:cs="仿宋_GB2312" w:hint="eastAsia"/>
          <w:bCs/>
          <w:color w:val="191919"/>
          <w:sz w:val="24"/>
          <w:szCs w:val="24"/>
          <w:shd w:val="clear" w:color="auto" w:fill="FFFFFF"/>
        </w:rPr>
        <w:t>我中心特开设了“</w:t>
      </w:r>
      <w:r w:rsidRPr="00EC7AF9">
        <w:rPr>
          <w:rFonts w:ascii="微软雅黑" w:eastAsia="微软雅黑" w:hAnsi="微软雅黑" w:cs="仿宋_GB2312" w:hint="eastAsia"/>
          <w:b/>
          <w:bCs/>
          <w:color w:val="191919"/>
          <w:sz w:val="24"/>
          <w:szCs w:val="24"/>
          <w:shd w:val="clear" w:color="auto" w:fill="FFFFFF"/>
        </w:rPr>
        <w:t>员工能力建设——任职资格、人才盘点与人才梯队建构</w:t>
      </w:r>
      <w:r w:rsidR="004F273D" w:rsidRPr="008752E1">
        <w:rPr>
          <w:rFonts w:ascii="微软雅黑" w:eastAsia="微软雅黑" w:hAnsi="微软雅黑" w:cs="仿宋_GB2312" w:hint="eastAsia"/>
          <w:bCs/>
          <w:color w:val="191919"/>
          <w:sz w:val="24"/>
          <w:szCs w:val="24"/>
          <w:shd w:val="clear" w:color="auto" w:fill="FFFFFF"/>
        </w:rPr>
        <w:t>”专题培训班。</w:t>
      </w:r>
      <w:r w:rsidR="004F273D" w:rsidRPr="008752E1">
        <w:rPr>
          <w:rFonts w:ascii="微软雅黑" w:eastAsia="微软雅黑" w:hAnsi="微软雅黑" w:cs="仿宋_GB2312" w:hint="eastAsia"/>
          <w:b/>
          <w:bCs/>
          <w:color w:val="191919"/>
          <w:sz w:val="24"/>
          <w:szCs w:val="24"/>
          <w:shd w:val="clear" w:color="auto" w:fill="FFFFFF"/>
        </w:rPr>
        <w:t>现将有关事项通知如下：</w:t>
      </w:r>
    </w:p>
    <w:p w14:paraId="73D8C2E7" w14:textId="700ADB5A" w:rsidR="008752E1" w:rsidRPr="008752E1" w:rsidRDefault="008752E1" w:rsidP="00C04986">
      <w:pPr>
        <w:tabs>
          <w:tab w:val="left" w:pos="1134"/>
        </w:tabs>
        <w:spacing w:line="40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一、课程</w:t>
      </w:r>
      <w:r w:rsidR="00EC7AF9">
        <w:rPr>
          <w:rFonts w:ascii="微软雅黑" w:eastAsia="微软雅黑" w:hAnsi="微软雅黑" w:cs="微软雅黑" w:hint="eastAsia"/>
          <w:b/>
          <w:color w:val="000000"/>
          <w:sz w:val="24"/>
        </w:rPr>
        <w:t>收益</w:t>
      </w:r>
    </w:p>
    <w:p w14:paraId="6A67BAAD" w14:textId="77777777" w:rsidR="00EC7AF9" w:rsidRPr="00EC7AF9" w:rsidRDefault="00EC7AF9" w:rsidP="00C04986">
      <w:pPr>
        <w:tabs>
          <w:tab w:val="left" w:pos="1134"/>
        </w:tabs>
        <w:spacing w:line="400" w:lineRule="exact"/>
        <w:ind w:firstLineChars="177" w:firstLine="425"/>
        <w:jc w:val="left"/>
        <w:rPr>
          <w:rFonts w:ascii="微软雅黑" w:eastAsia="微软雅黑" w:hAnsi="微软雅黑" w:cs="微软雅黑"/>
          <w:sz w:val="24"/>
        </w:rPr>
      </w:pPr>
      <w:r w:rsidRPr="00EC7AF9">
        <w:rPr>
          <w:rFonts w:ascii="微软雅黑" w:eastAsia="微软雅黑" w:hAnsi="微软雅黑" w:cs="微软雅黑" w:hint="eastAsia"/>
          <w:sz w:val="24"/>
        </w:rPr>
        <w:t xml:space="preserve">中国诸多优秀企业的管理实践证明，建立并推行任职资格体系和能力管理，才能逐步形成全体员工“群体成长”的良性机制。 </w:t>
      </w:r>
    </w:p>
    <w:p w14:paraId="287165BA" w14:textId="2297564B" w:rsidR="00EC7AF9" w:rsidRPr="00EC7AF9" w:rsidRDefault="00EC7AF9" w:rsidP="00C04986">
      <w:pPr>
        <w:pStyle w:val="af4"/>
        <w:numPr>
          <w:ilvl w:val="0"/>
          <w:numId w:val="39"/>
        </w:numPr>
        <w:tabs>
          <w:tab w:val="left" w:pos="1134"/>
        </w:tabs>
        <w:spacing w:line="400" w:lineRule="exact"/>
        <w:ind w:firstLineChars="0"/>
        <w:jc w:val="left"/>
        <w:rPr>
          <w:rFonts w:ascii="微软雅黑" w:eastAsia="微软雅黑" w:hAnsi="微软雅黑" w:cs="微软雅黑"/>
          <w:sz w:val="24"/>
        </w:rPr>
      </w:pPr>
      <w:r w:rsidRPr="00EC7AF9">
        <w:rPr>
          <w:rFonts w:ascii="微软雅黑" w:eastAsia="微软雅黑" w:hAnsi="微软雅黑" w:cs="微软雅黑" w:hint="eastAsia"/>
          <w:sz w:val="24"/>
        </w:rPr>
        <w:t>基于对国内外任职资格管理体系的持续研究；</w:t>
      </w:r>
      <w:r w:rsidRPr="00EC7AF9">
        <w:rPr>
          <w:rFonts w:ascii="微软雅黑" w:eastAsia="微软雅黑" w:hAnsi="微软雅黑" w:cs="微软雅黑"/>
          <w:sz w:val="24"/>
        </w:rPr>
        <w:t xml:space="preserve"> </w:t>
      </w:r>
    </w:p>
    <w:p w14:paraId="2158531C" w14:textId="22D63EFC" w:rsidR="00EC7AF9" w:rsidRPr="00EC7AF9" w:rsidRDefault="00EC7AF9" w:rsidP="00C04986">
      <w:pPr>
        <w:pStyle w:val="af4"/>
        <w:numPr>
          <w:ilvl w:val="0"/>
          <w:numId w:val="39"/>
        </w:numPr>
        <w:tabs>
          <w:tab w:val="left" w:pos="1134"/>
        </w:tabs>
        <w:spacing w:line="400" w:lineRule="exact"/>
        <w:ind w:firstLineChars="0"/>
        <w:jc w:val="left"/>
        <w:rPr>
          <w:rFonts w:ascii="微软雅黑" w:eastAsia="微软雅黑" w:hAnsi="微软雅黑" w:cs="微软雅黑"/>
          <w:sz w:val="24"/>
        </w:rPr>
      </w:pPr>
      <w:r w:rsidRPr="00EC7AF9">
        <w:rPr>
          <w:rFonts w:ascii="微软雅黑" w:eastAsia="微软雅黑" w:hAnsi="微软雅黑" w:cs="微软雅黑" w:hint="eastAsia"/>
          <w:sz w:val="24"/>
        </w:rPr>
        <w:t>从国际管理领域的广阔视野，系统思考任职资格体系的建设和应用；</w:t>
      </w:r>
    </w:p>
    <w:p w14:paraId="54791809" w14:textId="103B04D2" w:rsidR="00EC7AF9" w:rsidRPr="00EC7AF9" w:rsidRDefault="00EC7AF9" w:rsidP="00C04986">
      <w:pPr>
        <w:pStyle w:val="af4"/>
        <w:numPr>
          <w:ilvl w:val="0"/>
          <w:numId w:val="39"/>
        </w:numPr>
        <w:tabs>
          <w:tab w:val="left" w:pos="1134"/>
        </w:tabs>
        <w:spacing w:line="400" w:lineRule="exact"/>
        <w:ind w:firstLineChars="0"/>
        <w:jc w:val="left"/>
        <w:rPr>
          <w:rFonts w:ascii="微软雅黑" w:eastAsia="微软雅黑" w:hAnsi="微软雅黑" w:cs="微软雅黑"/>
          <w:sz w:val="24"/>
        </w:rPr>
      </w:pPr>
      <w:r w:rsidRPr="00EC7AF9">
        <w:rPr>
          <w:rFonts w:ascii="微软雅黑" w:eastAsia="微软雅黑" w:hAnsi="微软雅黑" w:cs="微软雅黑" w:hint="eastAsia"/>
          <w:sz w:val="24"/>
        </w:rPr>
        <w:t>从企业经营者的高度，精彩解读任职资格思想和方法；</w:t>
      </w:r>
      <w:r w:rsidRPr="00EC7AF9">
        <w:rPr>
          <w:rFonts w:ascii="微软雅黑" w:eastAsia="微软雅黑" w:hAnsi="微软雅黑" w:cs="微软雅黑"/>
          <w:sz w:val="24"/>
        </w:rPr>
        <w:t xml:space="preserve"> </w:t>
      </w:r>
    </w:p>
    <w:p w14:paraId="012D8C5D" w14:textId="77777777" w:rsidR="00EC7AF9" w:rsidRPr="00EC7AF9" w:rsidRDefault="00EC7AF9" w:rsidP="00C04986">
      <w:pPr>
        <w:pStyle w:val="af4"/>
        <w:numPr>
          <w:ilvl w:val="0"/>
          <w:numId w:val="39"/>
        </w:numPr>
        <w:tabs>
          <w:tab w:val="left" w:pos="1134"/>
        </w:tabs>
        <w:spacing w:line="400" w:lineRule="exact"/>
        <w:ind w:firstLineChars="0"/>
        <w:jc w:val="left"/>
        <w:rPr>
          <w:rFonts w:ascii="微软雅黑" w:eastAsia="微软雅黑" w:hAnsi="微软雅黑" w:cs="微软雅黑"/>
          <w:b/>
          <w:color w:val="000000"/>
          <w:sz w:val="24"/>
        </w:rPr>
      </w:pPr>
      <w:r w:rsidRPr="00EC7AF9">
        <w:rPr>
          <w:rFonts w:ascii="微软雅黑" w:eastAsia="微软雅黑" w:hAnsi="微软雅黑" w:cs="微软雅黑" w:hint="eastAsia"/>
          <w:sz w:val="24"/>
        </w:rPr>
        <w:t>通过现场情景模拟企业认证过程，倾情演绎任职资格与能力建设的关键所在。</w:t>
      </w:r>
    </w:p>
    <w:p w14:paraId="56B3CC64" w14:textId="63AD9FB3" w:rsidR="004F273D" w:rsidRPr="00EC7AF9" w:rsidRDefault="008752E1" w:rsidP="00C04986">
      <w:pPr>
        <w:tabs>
          <w:tab w:val="left" w:pos="1134"/>
        </w:tabs>
        <w:spacing w:line="400" w:lineRule="exact"/>
        <w:ind w:left="425"/>
        <w:jc w:val="left"/>
        <w:rPr>
          <w:rFonts w:ascii="微软雅黑" w:eastAsia="微软雅黑" w:hAnsi="微软雅黑" w:cs="微软雅黑"/>
          <w:b/>
          <w:color w:val="000000"/>
          <w:sz w:val="24"/>
        </w:rPr>
      </w:pPr>
      <w:r w:rsidRPr="00EC7AF9">
        <w:rPr>
          <w:rFonts w:ascii="微软雅黑" w:eastAsia="微软雅黑" w:hAnsi="微软雅黑" w:cs="微软雅黑" w:hint="eastAsia"/>
          <w:b/>
          <w:color w:val="000000"/>
          <w:sz w:val="24"/>
        </w:rPr>
        <w:t>二</w:t>
      </w:r>
      <w:r w:rsidR="00EC7AF9">
        <w:rPr>
          <w:rFonts w:ascii="微软雅黑" w:eastAsia="微软雅黑" w:hAnsi="微软雅黑" w:cs="微软雅黑" w:hint="eastAsia"/>
          <w:b/>
          <w:color w:val="000000"/>
          <w:sz w:val="24"/>
        </w:rPr>
        <w:t>、</w:t>
      </w:r>
      <w:r w:rsidR="004F273D" w:rsidRPr="00EC7AF9">
        <w:rPr>
          <w:rFonts w:ascii="微软雅黑" w:eastAsia="微软雅黑" w:hAnsi="微软雅黑" w:cs="微软雅黑" w:hint="eastAsia"/>
          <w:b/>
          <w:color w:val="000000"/>
          <w:sz w:val="24"/>
        </w:rPr>
        <w:t>培训内容</w:t>
      </w:r>
    </w:p>
    <w:p w14:paraId="744B54B8" w14:textId="12D8E660" w:rsidR="00EC7AF9" w:rsidRDefault="004E3377" w:rsidP="00C04986">
      <w:pPr>
        <w:pStyle w:val="ac"/>
        <w:spacing w:before="0" w:beforeAutospacing="0" w:after="0" w:afterAutospacing="0" w:line="400" w:lineRule="exact"/>
        <w:ind w:firstLineChars="177" w:firstLine="425"/>
        <w:rPr>
          <w:rFonts w:ascii="微软雅黑" w:eastAsia="微软雅黑" w:hAnsi="微软雅黑" w:cs="微软雅黑"/>
          <w:b/>
          <w:color w:val="FF0000"/>
        </w:rPr>
      </w:pPr>
      <w:r w:rsidRPr="008752E1">
        <w:rPr>
          <w:rFonts w:ascii="微软雅黑" w:eastAsia="微软雅黑" w:hAnsi="微软雅黑" w:cs="微软雅黑" w:hint="eastAsia"/>
          <w:b/>
          <w:color w:val="FF0000"/>
        </w:rPr>
        <w:t>序言：</w:t>
      </w:r>
      <w:r w:rsidR="00EC7AF9" w:rsidRPr="00EC7AF9">
        <w:rPr>
          <w:rFonts w:ascii="微软雅黑" w:eastAsia="微软雅黑" w:hAnsi="微软雅黑" w:cs="微软雅黑" w:hint="eastAsia"/>
          <w:b/>
          <w:color w:val="FF0000"/>
        </w:rPr>
        <w:t>企业各级管理者面临的问题和困惑</w:t>
      </w:r>
    </w:p>
    <w:p w14:paraId="7702C18F" w14:textId="77777777" w:rsidR="00EC7AF9" w:rsidRPr="00C04986" w:rsidRDefault="00EC7AF9" w:rsidP="00C04986">
      <w:pPr>
        <w:spacing w:line="400" w:lineRule="exact"/>
        <w:ind w:leftChars="135" w:left="283" w:firstLineChars="59" w:firstLine="142"/>
        <w:rPr>
          <w:rFonts w:ascii="微软雅黑" w:eastAsia="微软雅黑" w:hAnsi="微软雅黑" w:cs="微软雅黑"/>
          <w:color w:val="000000"/>
          <w:kern w:val="0"/>
          <w:sz w:val="24"/>
        </w:rPr>
      </w:pPr>
      <w:r w:rsidRPr="00C04986">
        <w:rPr>
          <w:rFonts w:ascii="微软雅黑" w:eastAsia="微软雅黑" w:hAnsi="微软雅黑" w:cs="微软雅黑" w:hint="eastAsia"/>
          <w:color w:val="000000"/>
          <w:kern w:val="0"/>
          <w:sz w:val="24"/>
        </w:rPr>
        <w:t>1.</w:t>
      </w:r>
      <w:r w:rsidRPr="00C04986">
        <w:rPr>
          <w:rFonts w:ascii="微软雅黑" w:eastAsia="微软雅黑" w:hAnsi="微软雅黑" w:cs="微软雅黑" w:hint="eastAsia"/>
          <w:color w:val="000000"/>
          <w:kern w:val="0"/>
          <w:sz w:val="24"/>
        </w:rPr>
        <w:tab/>
        <w:t>任职资格管理系统破冰(分组、问题思考)</w:t>
      </w:r>
    </w:p>
    <w:p w14:paraId="3FC8726D" w14:textId="77777777" w:rsidR="00EC7AF9" w:rsidRPr="00C04986" w:rsidRDefault="00EC7AF9" w:rsidP="00C04986">
      <w:pPr>
        <w:spacing w:line="400" w:lineRule="exact"/>
        <w:ind w:leftChars="135" w:left="283" w:firstLineChars="59" w:firstLine="142"/>
        <w:rPr>
          <w:rFonts w:ascii="微软雅黑" w:eastAsia="微软雅黑" w:hAnsi="微软雅黑" w:cs="微软雅黑"/>
          <w:color w:val="000000"/>
          <w:kern w:val="0"/>
          <w:sz w:val="24"/>
        </w:rPr>
      </w:pPr>
      <w:r w:rsidRPr="00C04986">
        <w:rPr>
          <w:rFonts w:ascii="微软雅黑" w:eastAsia="微软雅黑" w:hAnsi="微软雅黑" w:cs="微软雅黑" w:hint="eastAsia"/>
          <w:color w:val="000000"/>
          <w:kern w:val="0"/>
          <w:sz w:val="24"/>
        </w:rPr>
        <w:t>2.</w:t>
      </w:r>
      <w:r w:rsidRPr="00C04986">
        <w:rPr>
          <w:rFonts w:ascii="微软雅黑" w:eastAsia="微软雅黑" w:hAnsi="微软雅黑" w:cs="微软雅黑" w:hint="eastAsia"/>
          <w:color w:val="000000"/>
          <w:kern w:val="0"/>
          <w:sz w:val="24"/>
        </w:rPr>
        <w:tab/>
        <w:t>绩效管理哪些问题不能解决</w:t>
      </w:r>
    </w:p>
    <w:p w14:paraId="07DA9399" w14:textId="77777777" w:rsidR="00EC7AF9" w:rsidRPr="00C04986" w:rsidRDefault="00EC7AF9" w:rsidP="00C04986">
      <w:pPr>
        <w:spacing w:line="400" w:lineRule="exact"/>
        <w:ind w:leftChars="135" w:left="283" w:firstLineChars="59" w:firstLine="142"/>
        <w:rPr>
          <w:rFonts w:ascii="微软雅黑" w:eastAsia="微软雅黑" w:hAnsi="微软雅黑" w:cs="微软雅黑"/>
          <w:color w:val="000000"/>
          <w:kern w:val="0"/>
          <w:sz w:val="24"/>
        </w:rPr>
      </w:pPr>
      <w:r w:rsidRPr="00C04986">
        <w:rPr>
          <w:rFonts w:ascii="微软雅黑" w:eastAsia="微软雅黑" w:hAnsi="微软雅黑" w:cs="微软雅黑" w:hint="eastAsia"/>
          <w:color w:val="000000"/>
          <w:kern w:val="0"/>
          <w:sz w:val="24"/>
        </w:rPr>
        <w:lastRenderedPageBreak/>
        <w:t>3.</w:t>
      </w:r>
      <w:r w:rsidRPr="00C04986">
        <w:rPr>
          <w:rFonts w:ascii="微软雅黑" w:eastAsia="微软雅黑" w:hAnsi="微软雅黑" w:cs="微软雅黑" w:hint="eastAsia"/>
          <w:color w:val="000000"/>
          <w:kern w:val="0"/>
          <w:sz w:val="24"/>
        </w:rPr>
        <w:tab/>
        <w:t>培训管理哪些问题不能解决</w:t>
      </w:r>
    </w:p>
    <w:p w14:paraId="675CF972" w14:textId="77777777" w:rsidR="00EC7AF9" w:rsidRPr="00C04986" w:rsidRDefault="00EC7AF9" w:rsidP="00C04986">
      <w:pPr>
        <w:spacing w:line="400" w:lineRule="exact"/>
        <w:ind w:leftChars="135" w:left="283" w:firstLineChars="59" w:firstLine="142"/>
        <w:rPr>
          <w:rFonts w:ascii="微软雅黑" w:eastAsia="微软雅黑" w:hAnsi="微软雅黑" w:cs="微软雅黑"/>
          <w:color w:val="000000"/>
          <w:kern w:val="0"/>
          <w:sz w:val="24"/>
        </w:rPr>
      </w:pPr>
      <w:r w:rsidRPr="00C04986">
        <w:rPr>
          <w:rFonts w:ascii="微软雅黑" w:eastAsia="微软雅黑" w:hAnsi="微软雅黑" w:cs="微软雅黑" w:hint="eastAsia"/>
          <w:color w:val="000000"/>
          <w:kern w:val="0"/>
          <w:sz w:val="24"/>
        </w:rPr>
        <w:t>4.</w:t>
      </w:r>
      <w:r w:rsidRPr="00C04986">
        <w:rPr>
          <w:rFonts w:ascii="微软雅黑" w:eastAsia="微软雅黑" w:hAnsi="微软雅黑" w:cs="微软雅黑" w:hint="eastAsia"/>
          <w:color w:val="000000"/>
          <w:kern w:val="0"/>
          <w:sz w:val="24"/>
        </w:rPr>
        <w:tab/>
        <w:t>企业员工发展的瓶颈分析</w:t>
      </w:r>
    </w:p>
    <w:p w14:paraId="3342B945" w14:textId="74DA7256" w:rsidR="004E3377" w:rsidRPr="008752E1" w:rsidRDefault="00EC7AF9" w:rsidP="00C04986">
      <w:pPr>
        <w:spacing w:line="400" w:lineRule="exact"/>
        <w:ind w:leftChars="135" w:left="283" w:firstLineChars="59" w:firstLine="142"/>
        <w:rPr>
          <w:rFonts w:ascii="微软雅黑" w:eastAsia="微软雅黑" w:hAnsi="微软雅黑" w:cs="微软雅黑"/>
          <w:b/>
          <w:bCs/>
          <w:color w:val="000000"/>
          <w:sz w:val="24"/>
        </w:rPr>
      </w:pPr>
      <w:r w:rsidRPr="00C04986">
        <w:rPr>
          <w:rFonts w:ascii="微软雅黑" w:eastAsia="微软雅黑" w:hAnsi="微软雅黑" w:cs="微软雅黑" w:hint="eastAsia"/>
          <w:color w:val="000000"/>
          <w:kern w:val="0"/>
          <w:sz w:val="24"/>
        </w:rPr>
        <w:t>5.</w:t>
      </w:r>
      <w:r w:rsidRPr="00C04986">
        <w:rPr>
          <w:rFonts w:ascii="微软雅黑" w:eastAsia="微软雅黑" w:hAnsi="微软雅黑" w:cs="微软雅黑" w:hint="eastAsia"/>
          <w:color w:val="000000"/>
          <w:kern w:val="0"/>
          <w:sz w:val="24"/>
        </w:rPr>
        <w:tab/>
        <w:t>员工能力提升的第一责任人是谁</w:t>
      </w:r>
      <w:r w:rsidR="004E3377" w:rsidRPr="008752E1">
        <w:rPr>
          <w:rFonts w:ascii="微软雅黑" w:eastAsia="微软雅黑" w:hAnsi="微软雅黑" w:cs="微软雅黑"/>
          <w:b/>
          <w:bCs/>
          <w:color w:val="000000"/>
          <w:sz w:val="24"/>
        </w:rPr>
        <w:t xml:space="preserve"> </w:t>
      </w:r>
    </w:p>
    <w:p w14:paraId="21CA5559" w14:textId="29BD2693" w:rsidR="004E3377" w:rsidRPr="008752E1" w:rsidRDefault="004E3377" w:rsidP="00C04986">
      <w:pPr>
        <w:spacing w:line="400" w:lineRule="exact"/>
        <w:ind w:leftChars="135" w:left="283" w:firstLineChars="59" w:firstLine="142"/>
        <w:rPr>
          <w:rFonts w:ascii="微软雅黑" w:eastAsia="微软雅黑" w:hAnsi="微软雅黑" w:cs="微软雅黑"/>
          <w:b/>
          <w:color w:val="FF0000"/>
          <w:sz w:val="24"/>
        </w:rPr>
      </w:pPr>
      <w:r w:rsidRPr="008752E1">
        <w:rPr>
          <w:rFonts w:ascii="微软雅黑" w:eastAsia="微软雅黑" w:hAnsi="微软雅黑" w:cs="微软雅黑" w:hint="eastAsia"/>
          <w:b/>
          <w:color w:val="FF0000"/>
          <w:sz w:val="24"/>
        </w:rPr>
        <w:t>第一部分</w:t>
      </w:r>
      <w:r w:rsidR="00076A48">
        <w:rPr>
          <w:rFonts w:ascii="微软雅黑" w:eastAsia="微软雅黑" w:hAnsi="微软雅黑" w:cs="微软雅黑" w:hint="eastAsia"/>
          <w:b/>
          <w:color w:val="FF0000"/>
          <w:sz w:val="24"/>
        </w:rPr>
        <w:t>、</w:t>
      </w:r>
      <w:r w:rsidR="00EC7AF9" w:rsidRPr="00EC7AF9">
        <w:rPr>
          <w:rFonts w:ascii="微软雅黑" w:eastAsia="微软雅黑" w:hAnsi="微软雅黑" w:cs="微软雅黑" w:hint="eastAsia"/>
          <w:b/>
          <w:color w:val="FF0000"/>
          <w:sz w:val="24"/>
        </w:rPr>
        <w:t>任职资格管理概念和理念</w:t>
      </w:r>
    </w:p>
    <w:p w14:paraId="731CA472"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1.</w:t>
      </w:r>
      <w:r w:rsidRPr="00C04986">
        <w:rPr>
          <w:rFonts w:ascii="微软雅黑" w:eastAsia="微软雅黑" w:hAnsi="微软雅黑" w:cs="微软雅黑" w:hint="eastAsia"/>
          <w:sz w:val="24"/>
        </w:rPr>
        <w:tab/>
        <w:t>任职资格的传统理解与运用</w:t>
      </w:r>
    </w:p>
    <w:p w14:paraId="2CDDA559"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2.</w:t>
      </w:r>
      <w:r w:rsidRPr="00C04986">
        <w:rPr>
          <w:rFonts w:ascii="微软雅黑" w:eastAsia="微软雅黑" w:hAnsi="微软雅黑" w:cs="微软雅黑" w:hint="eastAsia"/>
          <w:sz w:val="24"/>
        </w:rPr>
        <w:tab/>
        <w:t>任职资格体系不是什么？是什么？</w:t>
      </w:r>
    </w:p>
    <w:p w14:paraId="4E1D0B71"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3.</w:t>
      </w:r>
      <w:r w:rsidRPr="00C04986">
        <w:rPr>
          <w:rFonts w:ascii="微软雅黑" w:eastAsia="微软雅黑" w:hAnsi="微软雅黑" w:cs="微软雅黑" w:hint="eastAsia"/>
          <w:sz w:val="24"/>
        </w:rPr>
        <w:tab/>
        <w:t>任职资格核心理念是什么</w:t>
      </w:r>
    </w:p>
    <w:p w14:paraId="4B4CCC29"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4.</w:t>
      </w:r>
      <w:r w:rsidRPr="00C04986">
        <w:rPr>
          <w:rFonts w:ascii="微软雅黑" w:eastAsia="微软雅黑" w:hAnsi="微软雅黑" w:cs="微软雅黑" w:hint="eastAsia"/>
          <w:sz w:val="24"/>
        </w:rPr>
        <w:tab/>
        <w:t>职位、岗位、职级、职称、素质模型等概念的梳理</w:t>
      </w:r>
    </w:p>
    <w:p w14:paraId="5C412021"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5.</w:t>
      </w:r>
      <w:r w:rsidRPr="00C04986">
        <w:rPr>
          <w:rFonts w:ascii="微软雅黑" w:eastAsia="微软雅黑" w:hAnsi="微软雅黑" w:cs="微软雅黑" w:hint="eastAsia"/>
          <w:sz w:val="24"/>
        </w:rPr>
        <w:tab/>
        <w:t>任职资格起源，欧美与中国的能力评价体系差异</w:t>
      </w:r>
    </w:p>
    <w:p w14:paraId="497A66A8" w14:textId="77777777" w:rsidR="00EC7AF9" w:rsidRPr="00C04986" w:rsidRDefault="00EC7AF9" w:rsidP="00C04986">
      <w:pPr>
        <w:spacing w:line="400" w:lineRule="exact"/>
        <w:ind w:leftChars="135" w:left="283" w:firstLineChars="59" w:firstLine="142"/>
        <w:rPr>
          <w:rFonts w:ascii="微软雅黑" w:eastAsia="微软雅黑" w:hAnsi="微软雅黑" w:cs="微软雅黑"/>
          <w:sz w:val="24"/>
        </w:rPr>
      </w:pPr>
      <w:r w:rsidRPr="00C04986">
        <w:rPr>
          <w:rFonts w:ascii="微软雅黑" w:eastAsia="微软雅黑" w:hAnsi="微软雅黑" w:cs="微软雅黑" w:hint="eastAsia"/>
          <w:sz w:val="24"/>
        </w:rPr>
        <w:t>6.</w:t>
      </w:r>
      <w:r w:rsidRPr="00C04986">
        <w:rPr>
          <w:rFonts w:ascii="微软雅黑" w:eastAsia="微软雅黑" w:hAnsi="微软雅黑" w:cs="微软雅黑" w:hint="eastAsia"/>
          <w:sz w:val="24"/>
        </w:rPr>
        <w:tab/>
        <w:t>如何识别企业核心职位、重点职位</w:t>
      </w:r>
    </w:p>
    <w:p w14:paraId="46C02FDF" w14:textId="77777777" w:rsidR="00EC7AF9" w:rsidRDefault="00EC7AF9" w:rsidP="00C04986">
      <w:pPr>
        <w:spacing w:line="400" w:lineRule="exact"/>
        <w:ind w:leftChars="135" w:left="283" w:firstLineChars="59" w:firstLine="142"/>
        <w:rPr>
          <w:rFonts w:ascii="微软雅黑" w:eastAsia="微软雅黑" w:hAnsi="微软雅黑" w:cs="微软雅黑"/>
          <w:b/>
          <w:bCs/>
          <w:sz w:val="24"/>
        </w:rPr>
      </w:pPr>
      <w:r w:rsidRPr="00EC7AF9">
        <w:rPr>
          <w:rFonts w:ascii="微软雅黑" w:eastAsia="微软雅黑" w:hAnsi="微软雅黑" w:cs="微软雅黑" w:hint="eastAsia"/>
          <w:b/>
          <w:bCs/>
          <w:color w:val="C00000"/>
          <w:sz w:val="24"/>
        </w:rPr>
        <w:t>演练：企业核心职位识别（建立识别模型、评价）</w:t>
      </w:r>
    </w:p>
    <w:p w14:paraId="3EBA5471" w14:textId="77777777" w:rsidR="00EC7AF9" w:rsidRDefault="004E3377" w:rsidP="00C04986">
      <w:pPr>
        <w:spacing w:line="400" w:lineRule="exact"/>
        <w:ind w:leftChars="135" w:left="283" w:firstLineChars="59" w:firstLine="142"/>
        <w:rPr>
          <w:rFonts w:ascii="微软雅黑" w:eastAsia="微软雅黑" w:hAnsi="微软雅黑" w:cs="微软雅黑"/>
          <w:b/>
          <w:bCs/>
          <w:color w:val="FF0000"/>
          <w:sz w:val="24"/>
        </w:rPr>
      </w:pPr>
      <w:r w:rsidRPr="008752E1">
        <w:rPr>
          <w:rFonts w:ascii="微软雅黑" w:eastAsia="微软雅黑" w:hAnsi="微软雅黑" w:cs="微软雅黑" w:hint="eastAsia"/>
          <w:b/>
          <w:bCs/>
          <w:color w:val="FF0000"/>
          <w:sz w:val="24"/>
        </w:rPr>
        <w:t>第二部分</w:t>
      </w:r>
      <w:r w:rsidR="00076A48">
        <w:rPr>
          <w:rFonts w:ascii="微软雅黑" w:eastAsia="微软雅黑" w:hAnsi="微软雅黑" w:cs="微软雅黑" w:hint="eastAsia"/>
          <w:b/>
          <w:bCs/>
          <w:color w:val="FF0000"/>
          <w:sz w:val="24"/>
        </w:rPr>
        <w:t>、</w:t>
      </w:r>
      <w:r w:rsidR="00EC7AF9" w:rsidRPr="00EC7AF9">
        <w:rPr>
          <w:rFonts w:ascii="微软雅黑" w:eastAsia="微软雅黑" w:hAnsi="微软雅黑" w:cs="微软雅黑" w:hint="eastAsia"/>
          <w:b/>
          <w:bCs/>
          <w:color w:val="FF0000"/>
          <w:sz w:val="24"/>
        </w:rPr>
        <w:t>职业发展通道与任职资格标准设计</w:t>
      </w:r>
    </w:p>
    <w:p w14:paraId="3B02C2CF" w14:textId="77777777" w:rsidR="00EC7AF9" w:rsidRPr="00EC7AF9" w:rsidRDefault="00EC7AF9" w:rsidP="00C04986">
      <w:pPr>
        <w:spacing w:line="400" w:lineRule="exact"/>
        <w:ind w:leftChars="135" w:left="283" w:firstLineChars="59" w:firstLine="142"/>
        <w:rPr>
          <w:rFonts w:ascii="微软雅黑" w:eastAsia="微软雅黑" w:hAnsi="微软雅黑" w:cs="微软雅黑"/>
          <w:b/>
          <w:sz w:val="24"/>
        </w:rPr>
      </w:pPr>
      <w:r w:rsidRPr="00EC7AF9">
        <w:rPr>
          <w:rFonts w:ascii="微软雅黑" w:eastAsia="微软雅黑" w:hAnsi="微软雅黑" w:cs="微软雅黑" w:hint="eastAsia"/>
          <w:b/>
          <w:sz w:val="24"/>
        </w:rPr>
        <w:t>1.</w:t>
      </w:r>
      <w:r w:rsidRPr="00EC7AF9">
        <w:rPr>
          <w:rFonts w:ascii="微软雅黑" w:eastAsia="微软雅黑" w:hAnsi="微软雅黑" w:cs="微软雅黑" w:hint="eastAsia"/>
          <w:b/>
          <w:sz w:val="24"/>
        </w:rPr>
        <w:tab/>
        <w:t>企业任职资格体系的建立流程演示</w:t>
      </w:r>
    </w:p>
    <w:p w14:paraId="73F84870" w14:textId="77777777" w:rsidR="00EC7AF9" w:rsidRPr="00EC7AF9" w:rsidRDefault="00EC7AF9" w:rsidP="00C04986">
      <w:pPr>
        <w:spacing w:line="400" w:lineRule="exact"/>
        <w:ind w:leftChars="135" w:left="283" w:firstLineChars="59" w:firstLine="142"/>
        <w:rPr>
          <w:rFonts w:ascii="微软雅黑" w:eastAsia="微软雅黑" w:hAnsi="微软雅黑" w:cs="微软雅黑"/>
          <w:b/>
          <w:sz w:val="24"/>
        </w:rPr>
      </w:pPr>
      <w:r w:rsidRPr="00EC7AF9">
        <w:rPr>
          <w:rFonts w:ascii="微软雅黑" w:eastAsia="微软雅黑" w:hAnsi="微软雅黑" w:cs="微软雅黑" w:hint="eastAsia"/>
          <w:b/>
          <w:sz w:val="24"/>
        </w:rPr>
        <w:t>2.</w:t>
      </w:r>
      <w:r w:rsidRPr="00EC7AF9">
        <w:rPr>
          <w:rFonts w:ascii="微软雅黑" w:eastAsia="微软雅黑" w:hAnsi="微软雅黑" w:cs="微软雅黑" w:hint="eastAsia"/>
          <w:b/>
          <w:sz w:val="24"/>
        </w:rPr>
        <w:tab/>
        <w:t>企业任职资格体系的配套工程</w:t>
      </w:r>
    </w:p>
    <w:p w14:paraId="16FFF2FE"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1)</w:t>
      </w:r>
      <w:r w:rsidRPr="00C04986">
        <w:rPr>
          <w:rFonts w:ascii="微软雅黑" w:eastAsia="微软雅黑" w:hAnsi="微软雅黑" w:cs="微软雅黑" w:hint="eastAsia"/>
          <w:bCs/>
          <w:sz w:val="24"/>
        </w:rPr>
        <w:tab/>
        <w:t>公司职位梳理和分析</w:t>
      </w:r>
    </w:p>
    <w:p w14:paraId="7419A8F3"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2)</w:t>
      </w:r>
      <w:r w:rsidRPr="00C04986">
        <w:rPr>
          <w:rFonts w:ascii="微软雅黑" w:eastAsia="微软雅黑" w:hAnsi="微软雅黑" w:cs="微软雅黑" w:hint="eastAsia"/>
          <w:bCs/>
          <w:sz w:val="24"/>
        </w:rPr>
        <w:tab/>
        <w:t>职位通道设计规范</w:t>
      </w:r>
    </w:p>
    <w:p w14:paraId="177378B4" w14:textId="77777777" w:rsidR="00EC7AF9" w:rsidRPr="00EC7AF9" w:rsidRDefault="00EC7AF9" w:rsidP="00C04986">
      <w:pPr>
        <w:spacing w:line="400" w:lineRule="exact"/>
        <w:ind w:leftChars="135" w:left="283" w:firstLineChars="159" w:firstLine="382"/>
        <w:rPr>
          <w:rFonts w:ascii="微软雅黑" w:eastAsia="微软雅黑" w:hAnsi="微软雅黑" w:cs="微软雅黑"/>
          <w:b/>
          <w:sz w:val="24"/>
        </w:rPr>
      </w:pPr>
      <w:r w:rsidRPr="00C04986">
        <w:rPr>
          <w:rFonts w:ascii="微软雅黑" w:eastAsia="微软雅黑" w:hAnsi="微软雅黑" w:cs="微软雅黑" w:hint="eastAsia"/>
          <w:bCs/>
          <w:sz w:val="24"/>
        </w:rPr>
        <w:t>3)</w:t>
      </w:r>
      <w:r w:rsidRPr="00C04986">
        <w:rPr>
          <w:rFonts w:ascii="微软雅黑" w:eastAsia="微软雅黑" w:hAnsi="微软雅黑" w:cs="微软雅黑" w:hint="eastAsia"/>
          <w:bCs/>
          <w:sz w:val="24"/>
        </w:rPr>
        <w:tab/>
        <w:t>职业发展的“五级双通道”</w:t>
      </w:r>
      <w:r w:rsidRPr="00EC7AF9">
        <w:rPr>
          <w:rFonts w:ascii="微软雅黑" w:eastAsia="微软雅黑" w:hAnsi="微软雅黑" w:cs="微软雅黑" w:hint="eastAsia"/>
          <w:b/>
          <w:sz w:val="24"/>
        </w:rPr>
        <w:t xml:space="preserve"> </w:t>
      </w:r>
    </w:p>
    <w:p w14:paraId="43EA3F9F" w14:textId="77777777" w:rsidR="00EC7AF9" w:rsidRPr="00EC7AF9" w:rsidRDefault="00EC7AF9" w:rsidP="00C04986">
      <w:pPr>
        <w:spacing w:line="400" w:lineRule="exact"/>
        <w:ind w:leftChars="135" w:left="283" w:firstLineChars="59" w:firstLine="142"/>
        <w:rPr>
          <w:rFonts w:ascii="微软雅黑" w:eastAsia="微软雅黑" w:hAnsi="微软雅黑" w:cs="微软雅黑"/>
          <w:b/>
          <w:sz w:val="24"/>
        </w:rPr>
      </w:pPr>
      <w:r w:rsidRPr="00EC7AF9">
        <w:rPr>
          <w:rFonts w:ascii="微软雅黑" w:eastAsia="微软雅黑" w:hAnsi="微软雅黑" w:cs="微软雅黑" w:hint="eastAsia"/>
          <w:b/>
          <w:sz w:val="24"/>
        </w:rPr>
        <w:t>3.</w:t>
      </w:r>
      <w:r w:rsidRPr="00EC7AF9">
        <w:rPr>
          <w:rFonts w:ascii="微软雅黑" w:eastAsia="微软雅黑" w:hAnsi="微软雅黑" w:cs="微软雅黑" w:hint="eastAsia"/>
          <w:b/>
          <w:sz w:val="24"/>
        </w:rPr>
        <w:tab/>
        <w:t>企业任职资格体系执行过程中常用的工具、方法演示</w:t>
      </w:r>
    </w:p>
    <w:p w14:paraId="0C979360"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1)</w:t>
      </w:r>
      <w:r w:rsidRPr="00C04986">
        <w:rPr>
          <w:rFonts w:ascii="微软雅黑" w:eastAsia="微软雅黑" w:hAnsi="微软雅黑" w:cs="微软雅黑" w:hint="eastAsia"/>
          <w:bCs/>
          <w:sz w:val="24"/>
        </w:rPr>
        <w:tab/>
        <w:t>标准设计的基本方法</w:t>
      </w:r>
    </w:p>
    <w:p w14:paraId="2DFD90D5"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2)</w:t>
      </w:r>
      <w:r w:rsidRPr="00C04986">
        <w:rPr>
          <w:rFonts w:ascii="微软雅黑" w:eastAsia="微软雅黑" w:hAnsi="微软雅黑" w:cs="微软雅黑" w:hint="eastAsia"/>
          <w:bCs/>
          <w:sz w:val="24"/>
        </w:rPr>
        <w:tab/>
        <w:t>素质标准开发的方法及工具</w:t>
      </w:r>
    </w:p>
    <w:p w14:paraId="73AA15BD"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3)</w:t>
      </w:r>
      <w:r w:rsidRPr="00C04986">
        <w:rPr>
          <w:rFonts w:ascii="微软雅黑" w:eastAsia="微软雅黑" w:hAnsi="微软雅黑" w:cs="微软雅黑" w:hint="eastAsia"/>
          <w:bCs/>
          <w:sz w:val="24"/>
        </w:rPr>
        <w:tab/>
        <w:t>行为标准开发的方法及工具</w:t>
      </w:r>
    </w:p>
    <w:p w14:paraId="28BE7327" w14:textId="77777777" w:rsidR="00EC7AF9" w:rsidRPr="00C04986" w:rsidRDefault="00EC7AF9" w:rsidP="00C04986">
      <w:pPr>
        <w:spacing w:line="400" w:lineRule="exact"/>
        <w:ind w:leftChars="135" w:left="283" w:firstLineChars="159" w:firstLine="382"/>
        <w:rPr>
          <w:rFonts w:ascii="微软雅黑" w:eastAsia="微软雅黑" w:hAnsi="微软雅黑" w:cs="微软雅黑"/>
          <w:bCs/>
          <w:sz w:val="24"/>
        </w:rPr>
      </w:pPr>
      <w:r w:rsidRPr="00C04986">
        <w:rPr>
          <w:rFonts w:ascii="微软雅黑" w:eastAsia="微软雅黑" w:hAnsi="微软雅黑" w:cs="微软雅黑" w:hint="eastAsia"/>
          <w:bCs/>
          <w:sz w:val="24"/>
        </w:rPr>
        <w:t>4)</w:t>
      </w:r>
      <w:r w:rsidRPr="00C04986">
        <w:rPr>
          <w:rFonts w:ascii="微软雅黑" w:eastAsia="微软雅黑" w:hAnsi="微软雅黑" w:cs="微软雅黑" w:hint="eastAsia"/>
          <w:bCs/>
          <w:sz w:val="24"/>
        </w:rPr>
        <w:tab/>
        <w:t>知识和技能标准开发的方法及工具</w:t>
      </w:r>
    </w:p>
    <w:p w14:paraId="6448E2B5" w14:textId="464C7FEC" w:rsidR="004E3377" w:rsidRPr="008752E1" w:rsidRDefault="004E3377" w:rsidP="00C04986">
      <w:pPr>
        <w:spacing w:line="40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第三部分</w:t>
      </w:r>
      <w:r w:rsidR="00076A48">
        <w:rPr>
          <w:rFonts w:ascii="微软雅黑" w:eastAsia="微软雅黑" w:hAnsi="微软雅黑" w:cs="微软雅黑" w:hint="eastAsia"/>
          <w:b/>
          <w:bCs/>
          <w:color w:val="FF0000"/>
          <w:sz w:val="24"/>
        </w:rPr>
        <w:t>、</w:t>
      </w:r>
      <w:r w:rsidR="00EC7AF9" w:rsidRPr="00EC7AF9">
        <w:rPr>
          <w:rFonts w:ascii="微软雅黑" w:eastAsia="微软雅黑" w:hAnsi="微软雅黑" w:cs="微软雅黑" w:hint="eastAsia"/>
          <w:b/>
          <w:bCs/>
          <w:color w:val="FF0000"/>
          <w:sz w:val="24"/>
        </w:rPr>
        <w:t>任职资格标准设计演练</w:t>
      </w:r>
    </w:p>
    <w:p w14:paraId="6C8FB06C"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1.</w:t>
      </w:r>
      <w:r w:rsidRPr="00C04986">
        <w:rPr>
          <w:rFonts w:ascii="微软雅黑" w:eastAsia="微软雅黑" w:hAnsi="微软雅黑" w:cs="微软雅黑" w:hint="eastAsia"/>
          <w:bCs/>
          <w:sz w:val="24"/>
        </w:rPr>
        <w:tab/>
        <w:t>项目工程师职位分级标准定义开发的难点与注意事项</w:t>
      </w:r>
    </w:p>
    <w:p w14:paraId="5F701F6F"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2.</w:t>
      </w:r>
      <w:r w:rsidRPr="00C04986">
        <w:rPr>
          <w:rFonts w:ascii="微软雅黑" w:eastAsia="微软雅黑" w:hAnsi="微软雅黑" w:cs="微软雅黑" w:hint="eastAsia"/>
          <w:bCs/>
          <w:sz w:val="24"/>
        </w:rPr>
        <w:tab/>
        <w:t>项目工程</w:t>
      </w:r>
      <w:proofErr w:type="gramStart"/>
      <w:r w:rsidRPr="00C04986">
        <w:rPr>
          <w:rFonts w:ascii="微软雅黑" w:eastAsia="微软雅黑" w:hAnsi="微软雅黑" w:cs="微软雅黑" w:hint="eastAsia"/>
          <w:bCs/>
          <w:sz w:val="24"/>
        </w:rPr>
        <w:t>师职位</w:t>
      </w:r>
      <w:proofErr w:type="gramEnd"/>
      <w:r w:rsidRPr="00C04986">
        <w:rPr>
          <w:rFonts w:ascii="微软雅黑" w:eastAsia="微软雅黑" w:hAnsi="微软雅黑" w:cs="微软雅黑" w:hint="eastAsia"/>
          <w:bCs/>
          <w:sz w:val="24"/>
        </w:rPr>
        <w:t>知识技能标准开发的难点与注意事项说明</w:t>
      </w:r>
    </w:p>
    <w:p w14:paraId="6B72DD6F"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项目工程</w:t>
      </w:r>
      <w:proofErr w:type="gramStart"/>
      <w:r w:rsidRPr="00C04986">
        <w:rPr>
          <w:rFonts w:ascii="微软雅黑" w:eastAsia="微软雅黑" w:hAnsi="微软雅黑" w:cs="微软雅黑" w:hint="eastAsia"/>
          <w:bCs/>
          <w:sz w:val="24"/>
        </w:rPr>
        <w:t>师职位</w:t>
      </w:r>
      <w:proofErr w:type="gramEnd"/>
      <w:r w:rsidRPr="00C04986">
        <w:rPr>
          <w:rFonts w:ascii="微软雅黑" w:eastAsia="微软雅黑" w:hAnsi="微软雅黑" w:cs="微软雅黑" w:hint="eastAsia"/>
          <w:bCs/>
          <w:sz w:val="24"/>
        </w:rPr>
        <w:t>行为能力标准开发的难点与注意事项说明</w:t>
      </w:r>
    </w:p>
    <w:p w14:paraId="30A5CBAF"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3.</w:t>
      </w:r>
      <w:r w:rsidRPr="00C04986">
        <w:rPr>
          <w:rFonts w:ascii="微软雅黑" w:eastAsia="微软雅黑" w:hAnsi="微软雅黑" w:cs="微软雅黑" w:hint="eastAsia"/>
          <w:bCs/>
          <w:sz w:val="24"/>
        </w:rPr>
        <w:tab/>
        <w:t>项目工程</w:t>
      </w:r>
      <w:proofErr w:type="gramStart"/>
      <w:r w:rsidRPr="00C04986">
        <w:rPr>
          <w:rFonts w:ascii="微软雅黑" w:eastAsia="微软雅黑" w:hAnsi="微软雅黑" w:cs="微软雅黑" w:hint="eastAsia"/>
          <w:bCs/>
          <w:sz w:val="24"/>
        </w:rPr>
        <w:t>师职位</w:t>
      </w:r>
      <w:proofErr w:type="gramEnd"/>
      <w:r w:rsidRPr="00C04986">
        <w:rPr>
          <w:rFonts w:ascii="微软雅黑" w:eastAsia="微软雅黑" w:hAnsi="微软雅黑" w:cs="微软雅黑" w:hint="eastAsia"/>
          <w:bCs/>
          <w:sz w:val="24"/>
        </w:rPr>
        <w:t>行为能力标准开发的难点与注意事项说明</w:t>
      </w:r>
    </w:p>
    <w:p w14:paraId="6383C2AD"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演练：项目工程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的素质标准模拟开发、知能标准模拟开发、行为标准模拟开发</w:t>
      </w:r>
    </w:p>
    <w:p w14:paraId="50D05956"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案例：某公司管理者任职资格标准开发标准</w:t>
      </w:r>
    </w:p>
    <w:p w14:paraId="74E75D16"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案例：项目工程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任职资格标准开发演练点评</w:t>
      </w:r>
    </w:p>
    <w:p w14:paraId="24203DAE" w14:textId="25797A0A" w:rsidR="004E3377" w:rsidRPr="008752E1" w:rsidRDefault="004E3377" w:rsidP="00C04986">
      <w:pPr>
        <w:spacing w:line="40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第四部分、</w:t>
      </w:r>
      <w:r w:rsidR="00EC7AF9" w:rsidRPr="00EC7AF9">
        <w:rPr>
          <w:rFonts w:ascii="微软雅黑" w:eastAsia="微软雅黑" w:hAnsi="微软雅黑" w:cs="微软雅黑" w:hint="eastAsia"/>
          <w:b/>
          <w:bCs/>
          <w:color w:val="FF0000"/>
          <w:sz w:val="24"/>
        </w:rPr>
        <w:t>任职资格认证与评估流程</w:t>
      </w:r>
    </w:p>
    <w:p w14:paraId="70060277"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1.</w:t>
      </w:r>
      <w:r w:rsidRPr="00C04986">
        <w:rPr>
          <w:rFonts w:ascii="微软雅黑" w:eastAsia="微软雅黑" w:hAnsi="微软雅黑" w:cs="微软雅黑" w:hint="eastAsia"/>
          <w:bCs/>
          <w:sz w:val="24"/>
        </w:rPr>
        <w:tab/>
        <w:t>建立企业任职资格管理制度及管理执行机构</w:t>
      </w:r>
    </w:p>
    <w:p w14:paraId="319987F1"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2.</w:t>
      </w:r>
      <w:r w:rsidRPr="00C04986">
        <w:rPr>
          <w:rFonts w:ascii="微软雅黑" w:eastAsia="微软雅黑" w:hAnsi="微软雅黑" w:cs="微软雅黑" w:hint="eastAsia"/>
          <w:bCs/>
          <w:sz w:val="24"/>
        </w:rPr>
        <w:tab/>
        <w:t>认证与测评工具包开发方法与步骤</w:t>
      </w:r>
    </w:p>
    <w:p w14:paraId="6A00F400"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3.</w:t>
      </w:r>
      <w:r w:rsidRPr="00C04986">
        <w:rPr>
          <w:rFonts w:ascii="微软雅黑" w:eastAsia="微软雅黑" w:hAnsi="微软雅黑" w:cs="微软雅黑" w:hint="eastAsia"/>
          <w:bCs/>
          <w:sz w:val="24"/>
        </w:rPr>
        <w:tab/>
        <w:t>认证与评估流程步骤介绍</w:t>
      </w:r>
    </w:p>
    <w:p w14:paraId="419DA0D5"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4.</w:t>
      </w:r>
      <w:r w:rsidRPr="00C04986">
        <w:rPr>
          <w:rFonts w:ascii="微软雅黑" w:eastAsia="微软雅黑" w:hAnsi="微软雅黑" w:cs="微软雅黑" w:hint="eastAsia"/>
          <w:bCs/>
          <w:sz w:val="24"/>
        </w:rPr>
        <w:tab/>
        <w:t>首次认证与周期性认证</w:t>
      </w:r>
    </w:p>
    <w:p w14:paraId="572FD662"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lastRenderedPageBreak/>
        <w:t>讨论：为什么一般都要先进行模拟认证？</w:t>
      </w:r>
    </w:p>
    <w:p w14:paraId="6140409F"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5.</w:t>
      </w:r>
      <w:r w:rsidRPr="00C04986">
        <w:rPr>
          <w:rFonts w:ascii="微软雅黑" w:eastAsia="微软雅黑" w:hAnsi="微软雅黑" w:cs="微软雅黑" w:hint="eastAsia"/>
          <w:bCs/>
          <w:sz w:val="24"/>
        </w:rPr>
        <w:tab/>
        <w:t>认证与评估注意事项</w:t>
      </w:r>
    </w:p>
    <w:p w14:paraId="78FBF77D"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演练：项目工程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的认证工具包开发模拟演练</w:t>
      </w:r>
    </w:p>
    <w:p w14:paraId="75526D8B"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演练：项目工程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的认证过程模拟演练</w:t>
      </w:r>
    </w:p>
    <w:p w14:paraId="7641665A"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演练：公司任职资格管理机构设置与制度主要内容</w:t>
      </w:r>
    </w:p>
    <w:p w14:paraId="46008A73"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案例：项目工程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的认证评估与结果规范</w:t>
      </w:r>
    </w:p>
    <w:p w14:paraId="3CC3CDFD"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sz w:val="24"/>
        </w:rPr>
      </w:pPr>
      <w:r w:rsidRPr="00C04986">
        <w:rPr>
          <w:rFonts w:ascii="微软雅黑" w:eastAsia="微软雅黑" w:hAnsi="微软雅黑" w:cs="微软雅黑" w:hint="eastAsia"/>
          <w:bCs/>
          <w:sz w:val="24"/>
        </w:rPr>
        <w:t>6.</w:t>
      </w:r>
      <w:r w:rsidRPr="00C04986">
        <w:rPr>
          <w:rFonts w:ascii="微软雅黑" w:eastAsia="微软雅黑" w:hAnsi="微软雅黑" w:cs="微软雅黑" w:hint="eastAsia"/>
          <w:bCs/>
          <w:sz w:val="24"/>
        </w:rPr>
        <w:tab/>
        <w:t>认证与评估演练点评</w:t>
      </w:r>
    </w:p>
    <w:p w14:paraId="740EECC9" w14:textId="0BD5041E" w:rsidR="004E3377" w:rsidRPr="008752E1" w:rsidRDefault="004E3377" w:rsidP="00C04986">
      <w:pPr>
        <w:spacing w:line="40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第五部分</w:t>
      </w:r>
      <w:r w:rsidR="00076A48">
        <w:rPr>
          <w:rFonts w:ascii="微软雅黑" w:eastAsia="微软雅黑" w:hAnsi="微软雅黑" w:cs="微软雅黑" w:hint="eastAsia"/>
          <w:b/>
          <w:bCs/>
          <w:color w:val="FF0000"/>
          <w:sz w:val="24"/>
        </w:rPr>
        <w:t>、</w:t>
      </w:r>
      <w:r w:rsidR="00EC7AF9" w:rsidRPr="00EC7AF9">
        <w:rPr>
          <w:rFonts w:ascii="微软雅黑" w:eastAsia="微软雅黑" w:hAnsi="微软雅黑" w:cs="微软雅黑" w:hint="eastAsia"/>
          <w:b/>
          <w:bCs/>
          <w:color w:val="FF0000"/>
          <w:sz w:val="24"/>
        </w:rPr>
        <w:t>任职资格和HR其他模块的接口</w:t>
      </w:r>
    </w:p>
    <w:p w14:paraId="5785D346"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color w:val="000000"/>
          <w:sz w:val="24"/>
        </w:rPr>
      </w:pPr>
      <w:r w:rsidRPr="00C04986">
        <w:rPr>
          <w:rFonts w:ascii="微软雅黑" w:eastAsia="微软雅黑" w:hAnsi="微软雅黑" w:cs="微软雅黑" w:hint="eastAsia"/>
          <w:bCs/>
          <w:color w:val="000000"/>
          <w:sz w:val="24"/>
        </w:rPr>
        <w:t>1.</w:t>
      </w:r>
      <w:r w:rsidRPr="00C04986">
        <w:rPr>
          <w:rFonts w:ascii="微软雅黑" w:eastAsia="微软雅黑" w:hAnsi="微软雅黑" w:cs="微软雅黑" w:hint="eastAsia"/>
          <w:bCs/>
          <w:color w:val="000000"/>
          <w:sz w:val="24"/>
        </w:rPr>
        <w:tab/>
        <w:t>和绩效管理的接口分析</w:t>
      </w:r>
    </w:p>
    <w:p w14:paraId="44071AE4"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color w:val="000000"/>
          <w:sz w:val="24"/>
        </w:rPr>
      </w:pPr>
      <w:r w:rsidRPr="00C04986">
        <w:rPr>
          <w:rFonts w:ascii="微软雅黑" w:eastAsia="微软雅黑" w:hAnsi="微软雅黑" w:cs="微软雅黑" w:hint="eastAsia"/>
          <w:bCs/>
          <w:color w:val="000000"/>
          <w:sz w:val="24"/>
        </w:rPr>
        <w:t>2.</w:t>
      </w:r>
      <w:r w:rsidRPr="00C04986">
        <w:rPr>
          <w:rFonts w:ascii="微软雅黑" w:eastAsia="微软雅黑" w:hAnsi="微软雅黑" w:cs="微软雅黑" w:hint="eastAsia"/>
          <w:bCs/>
          <w:color w:val="000000"/>
          <w:sz w:val="24"/>
        </w:rPr>
        <w:tab/>
        <w:t>和培训管理的接口分析</w:t>
      </w:r>
    </w:p>
    <w:p w14:paraId="5F9F7D56"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color w:val="000000"/>
          <w:sz w:val="24"/>
        </w:rPr>
      </w:pPr>
      <w:r w:rsidRPr="00C04986">
        <w:rPr>
          <w:rFonts w:ascii="微软雅黑" w:eastAsia="微软雅黑" w:hAnsi="微软雅黑" w:cs="微软雅黑" w:hint="eastAsia"/>
          <w:bCs/>
          <w:color w:val="000000"/>
          <w:sz w:val="24"/>
        </w:rPr>
        <w:t>3.</w:t>
      </w:r>
      <w:r w:rsidRPr="00C04986">
        <w:rPr>
          <w:rFonts w:ascii="微软雅黑" w:eastAsia="微软雅黑" w:hAnsi="微软雅黑" w:cs="微软雅黑" w:hint="eastAsia"/>
          <w:bCs/>
          <w:color w:val="000000"/>
          <w:sz w:val="24"/>
        </w:rPr>
        <w:tab/>
        <w:t>和薪酬管理的接口分析</w:t>
      </w:r>
    </w:p>
    <w:p w14:paraId="04982449"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color w:val="000000"/>
          <w:sz w:val="24"/>
        </w:rPr>
      </w:pPr>
      <w:r w:rsidRPr="00C04986">
        <w:rPr>
          <w:rFonts w:ascii="微软雅黑" w:eastAsia="微软雅黑" w:hAnsi="微软雅黑" w:cs="微软雅黑" w:hint="eastAsia"/>
          <w:bCs/>
          <w:color w:val="000000"/>
          <w:sz w:val="24"/>
        </w:rPr>
        <w:t>4.</w:t>
      </w:r>
      <w:r w:rsidRPr="00C04986">
        <w:rPr>
          <w:rFonts w:ascii="微软雅黑" w:eastAsia="微软雅黑" w:hAnsi="微软雅黑" w:cs="微软雅黑" w:hint="eastAsia"/>
          <w:bCs/>
          <w:color w:val="000000"/>
          <w:sz w:val="24"/>
        </w:rPr>
        <w:tab/>
        <w:t>和招聘管理的接口分析</w:t>
      </w:r>
    </w:p>
    <w:p w14:paraId="5BB4C867" w14:textId="77777777" w:rsidR="00EC7AF9" w:rsidRPr="00C04986" w:rsidRDefault="00EC7AF9" w:rsidP="00C04986">
      <w:pPr>
        <w:spacing w:line="400" w:lineRule="exact"/>
        <w:ind w:leftChars="135" w:left="283" w:firstLineChars="59" w:firstLine="142"/>
        <w:rPr>
          <w:rFonts w:ascii="微软雅黑" w:eastAsia="微软雅黑" w:hAnsi="微软雅黑" w:cs="微软雅黑"/>
          <w:bCs/>
          <w:color w:val="000000"/>
          <w:sz w:val="24"/>
        </w:rPr>
      </w:pPr>
      <w:r w:rsidRPr="00C04986">
        <w:rPr>
          <w:rFonts w:ascii="微软雅黑" w:eastAsia="微软雅黑" w:hAnsi="微软雅黑" w:cs="微软雅黑" w:hint="eastAsia"/>
          <w:bCs/>
          <w:color w:val="000000"/>
          <w:sz w:val="24"/>
        </w:rPr>
        <w:t>5.</w:t>
      </w:r>
      <w:r w:rsidRPr="00C04986">
        <w:rPr>
          <w:rFonts w:ascii="微软雅黑" w:eastAsia="微软雅黑" w:hAnsi="微软雅黑" w:cs="微软雅黑" w:hint="eastAsia"/>
          <w:bCs/>
          <w:color w:val="000000"/>
          <w:sz w:val="24"/>
        </w:rPr>
        <w:tab/>
        <w:t>和干部管理的接口分析</w:t>
      </w:r>
    </w:p>
    <w:p w14:paraId="5B0DDD24" w14:textId="77777777" w:rsidR="00EC7AF9" w:rsidRPr="00EC7AF9" w:rsidRDefault="00EC7AF9" w:rsidP="00C04986">
      <w:pPr>
        <w:spacing w:line="400" w:lineRule="exact"/>
        <w:ind w:leftChars="135" w:left="283" w:firstLineChars="59" w:firstLine="142"/>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演练：项目工程</w:t>
      </w:r>
      <w:proofErr w:type="gramStart"/>
      <w:r w:rsidRPr="00EC7AF9">
        <w:rPr>
          <w:rFonts w:ascii="微软雅黑" w:eastAsia="微软雅黑" w:hAnsi="微软雅黑" w:cs="微软雅黑" w:hint="eastAsia"/>
          <w:b/>
          <w:color w:val="C00000"/>
          <w:sz w:val="24"/>
        </w:rPr>
        <w:t>师职位</w:t>
      </w:r>
      <w:proofErr w:type="gramEnd"/>
      <w:r w:rsidRPr="00EC7AF9">
        <w:rPr>
          <w:rFonts w:ascii="微软雅黑" w:eastAsia="微软雅黑" w:hAnsi="微软雅黑" w:cs="微软雅黑" w:hint="eastAsia"/>
          <w:b/>
          <w:color w:val="C00000"/>
          <w:sz w:val="24"/>
        </w:rPr>
        <w:t>任职资格与人力资源其他业务模块的应用</w:t>
      </w:r>
    </w:p>
    <w:p w14:paraId="32E19DD8" w14:textId="1A52F6FF" w:rsidR="00076A48" w:rsidRPr="00076A48" w:rsidRDefault="00076A48" w:rsidP="00C04986">
      <w:pPr>
        <w:widowControl/>
        <w:spacing w:line="400" w:lineRule="exact"/>
        <w:ind w:firstLineChars="177" w:firstLine="425"/>
        <w:jc w:val="left"/>
        <w:rPr>
          <w:rFonts w:ascii="微软雅黑" w:eastAsia="微软雅黑" w:hAnsi="微软雅黑" w:cs="仿宋_GB2312"/>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w:t>
      </w:r>
      <w:r w:rsidR="00EC7AF9">
        <w:rPr>
          <w:rFonts w:ascii="微软雅黑" w:eastAsia="微软雅黑" w:hAnsi="微软雅黑" w:cs="仿宋_GB2312" w:hint="eastAsia"/>
          <w:b/>
          <w:color w:val="FF0000"/>
          <w:sz w:val="24"/>
          <w:shd w:val="clear" w:color="auto" w:fill="FFFFFF"/>
        </w:rPr>
        <w:t>六</w:t>
      </w:r>
      <w:r w:rsidRPr="00076A48">
        <w:rPr>
          <w:rFonts w:ascii="微软雅黑" w:eastAsia="微软雅黑" w:hAnsi="微软雅黑" w:cs="仿宋_GB2312" w:hint="eastAsia"/>
          <w:b/>
          <w:color w:val="FF0000"/>
          <w:sz w:val="24"/>
          <w:shd w:val="clear" w:color="auto" w:fill="FFFFFF"/>
        </w:rPr>
        <w:t>部分、理论篇：人才盘点基础知识</w:t>
      </w:r>
    </w:p>
    <w:p w14:paraId="147136F8" w14:textId="77777777" w:rsidR="00076A48" w:rsidRPr="00C04986" w:rsidRDefault="00076A48" w:rsidP="00C04986">
      <w:pPr>
        <w:widowControl/>
        <w:spacing w:line="400" w:lineRule="exact"/>
        <w:ind w:firstLineChars="177" w:firstLine="425"/>
        <w:jc w:val="left"/>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1、人才盘点的前世今生</w:t>
      </w:r>
    </w:p>
    <w:p w14:paraId="56569738" w14:textId="77777777" w:rsidR="00076A48" w:rsidRPr="00C04986" w:rsidRDefault="00076A48" w:rsidP="00C04986">
      <w:pPr>
        <w:widowControl/>
        <w:spacing w:line="400" w:lineRule="exact"/>
        <w:ind w:firstLineChars="177" w:firstLine="425"/>
        <w:jc w:val="left"/>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2、人才盘点策略</w:t>
      </w:r>
    </w:p>
    <w:p w14:paraId="52F411FD" w14:textId="77777777" w:rsidR="00076A48" w:rsidRPr="00C04986" w:rsidRDefault="00076A48" w:rsidP="00C04986">
      <w:pPr>
        <w:widowControl/>
        <w:spacing w:line="400" w:lineRule="exact"/>
        <w:ind w:firstLineChars="177" w:firstLine="425"/>
        <w:jc w:val="left"/>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3、人才盘点三大核心</w:t>
      </w:r>
    </w:p>
    <w:p w14:paraId="7862FE29" w14:textId="2BAFE00E" w:rsidR="00076A48" w:rsidRPr="00076A48" w:rsidRDefault="00076A48" w:rsidP="00C04986">
      <w:pPr>
        <w:widowControl/>
        <w:spacing w:line="400" w:lineRule="exact"/>
        <w:ind w:firstLineChars="177" w:firstLine="425"/>
        <w:jc w:val="left"/>
        <w:rPr>
          <w:rFonts w:ascii="微软雅黑" w:eastAsia="微软雅黑" w:hAnsi="微软雅黑" w:cs="仿宋_GB2312"/>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w:t>
      </w:r>
      <w:r w:rsidR="00EC7AF9">
        <w:rPr>
          <w:rFonts w:ascii="微软雅黑" w:eastAsia="微软雅黑" w:hAnsi="微软雅黑" w:cs="仿宋_GB2312" w:hint="eastAsia"/>
          <w:b/>
          <w:color w:val="FF0000"/>
          <w:sz w:val="24"/>
          <w:shd w:val="clear" w:color="auto" w:fill="FFFFFF"/>
        </w:rPr>
        <w:t>七</w:t>
      </w:r>
      <w:r w:rsidRPr="00076A48">
        <w:rPr>
          <w:rFonts w:ascii="微软雅黑" w:eastAsia="微软雅黑" w:hAnsi="微软雅黑" w:cs="仿宋_GB2312" w:hint="eastAsia"/>
          <w:b/>
          <w:color w:val="FF0000"/>
          <w:sz w:val="24"/>
          <w:shd w:val="clear" w:color="auto" w:fill="FFFFFF"/>
        </w:rPr>
        <w:t>部分、方法篇</w:t>
      </w:r>
      <w:r w:rsidR="00EC7AF9">
        <w:rPr>
          <w:rFonts w:ascii="微软雅黑" w:eastAsia="微软雅黑" w:hAnsi="微软雅黑" w:cs="仿宋_GB2312" w:hint="eastAsia"/>
          <w:b/>
          <w:color w:val="FF0000"/>
          <w:sz w:val="24"/>
          <w:shd w:val="clear" w:color="auto" w:fill="FFFFFF"/>
        </w:rPr>
        <w:t>：</w:t>
      </w:r>
      <w:r w:rsidRPr="00076A48">
        <w:rPr>
          <w:rFonts w:ascii="微软雅黑" w:eastAsia="微软雅黑" w:hAnsi="微软雅黑" w:cs="仿宋_GB2312" w:hint="eastAsia"/>
          <w:b/>
          <w:color w:val="FF0000"/>
          <w:sz w:val="24"/>
          <w:shd w:val="clear" w:color="auto" w:fill="FFFFFF"/>
        </w:rPr>
        <w:t>人才盘点实操</w:t>
      </w:r>
    </w:p>
    <w:p w14:paraId="08BD5047" w14:textId="77777777" w:rsidR="00076A48" w:rsidRPr="00C04986" w:rsidRDefault="00076A48" w:rsidP="00C04986">
      <w:pPr>
        <w:widowControl/>
        <w:spacing w:line="400" w:lineRule="exact"/>
        <w:ind w:firstLineChars="177" w:firstLine="425"/>
        <w:jc w:val="left"/>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1、人才盘点准备</w:t>
      </w:r>
    </w:p>
    <w:p w14:paraId="61BD5E20" w14:textId="77777777" w:rsidR="00076A48" w:rsidRPr="00C04986" w:rsidRDefault="00076A48" w:rsidP="00C04986">
      <w:pPr>
        <w:widowControl/>
        <w:spacing w:line="400" w:lineRule="exact"/>
        <w:ind w:firstLineChars="177" w:firstLine="425"/>
        <w:jc w:val="left"/>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2、确定人才盘点标准</w:t>
      </w:r>
    </w:p>
    <w:p w14:paraId="482C533D" w14:textId="77777777" w:rsidR="00EC7AF9" w:rsidRPr="00C04986" w:rsidRDefault="00076A48" w:rsidP="00C04986">
      <w:pPr>
        <w:spacing w:line="400" w:lineRule="exact"/>
        <w:ind w:leftChars="135" w:left="283" w:firstLineChars="59" w:firstLine="142"/>
        <w:rPr>
          <w:rFonts w:ascii="微软雅黑" w:eastAsia="微软雅黑" w:hAnsi="微软雅黑" w:cs="仿宋_GB2312"/>
          <w:bCs/>
          <w:color w:val="191919"/>
          <w:sz w:val="24"/>
          <w:shd w:val="clear" w:color="auto" w:fill="FFFFFF"/>
        </w:rPr>
      </w:pPr>
      <w:r w:rsidRPr="00C04986">
        <w:rPr>
          <w:rFonts w:ascii="微软雅黑" w:eastAsia="微软雅黑" w:hAnsi="微软雅黑" w:cs="仿宋_GB2312" w:hint="eastAsia"/>
          <w:bCs/>
          <w:color w:val="191919"/>
          <w:sz w:val="24"/>
          <w:shd w:val="clear" w:color="auto" w:fill="FFFFFF"/>
        </w:rPr>
        <w:t>3、人才盘点实施</w:t>
      </w:r>
    </w:p>
    <w:p w14:paraId="6A4699CB" w14:textId="44AB6747" w:rsidR="00EC7AF9" w:rsidRPr="008752E1" w:rsidRDefault="00EC7AF9" w:rsidP="00C04986">
      <w:pPr>
        <w:spacing w:line="40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w:t>
      </w:r>
      <w:r>
        <w:rPr>
          <w:rFonts w:ascii="微软雅黑" w:eastAsia="微软雅黑" w:hAnsi="微软雅黑" w:cs="微软雅黑" w:hint="eastAsia"/>
          <w:b/>
          <w:bCs/>
          <w:color w:val="FF0000"/>
          <w:sz w:val="24"/>
        </w:rPr>
        <w:t>八</w:t>
      </w:r>
      <w:r w:rsidRPr="008752E1">
        <w:rPr>
          <w:rFonts w:ascii="微软雅黑" w:eastAsia="微软雅黑" w:hAnsi="微软雅黑" w:cs="微软雅黑" w:hint="eastAsia"/>
          <w:b/>
          <w:bCs/>
          <w:color w:val="FF0000"/>
          <w:sz w:val="24"/>
        </w:rPr>
        <w:t>部分、</w:t>
      </w:r>
      <w:r w:rsidRPr="00EC7AF9">
        <w:rPr>
          <w:rFonts w:ascii="微软雅黑" w:eastAsia="微软雅黑" w:hAnsi="微软雅黑" w:cs="微软雅黑" w:hint="eastAsia"/>
          <w:b/>
          <w:bCs/>
          <w:color w:val="FF0000"/>
          <w:sz w:val="24"/>
        </w:rPr>
        <w:t>构建战略人才</w:t>
      </w:r>
      <w:r>
        <w:rPr>
          <w:rFonts w:ascii="微软雅黑" w:eastAsia="微软雅黑" w:hAnsi="微软雅黑" w:cs="微软雅黑" w:hint="eastAsia"/>
          <w:b/>
          <w:bCs/>
          <w:color w:val="FF0000"/>
          <w:sz w:val="24"/>
        </w:rPr>
        <w:t>梯队体系</w:t>
      </w:r>
    </w:p>
    <w:p w14:paraId="357CC4B1" w14:textId="17536D42" w:rsidR="00EC7AF9" w:rsidRPr="00EC7AF9" w:rsidRDefault="00EC7AF9" w:rsidP="00C04986">
      <w:pPr>
        <w:widowControl/>
        <w:spacing w:line="400" w:lineRule="exact"/>
        <w:ind w:firstLineChars="177" w:firstLine="425"/>
        <w:jc w:val="left"/>
        <w:rPr>
          <w:rFonts w:ascii="微软雅黑" w:eastAsia="微软雅黑" w:hAnsi="微软雅黑" w:cs="微软雅黑"/>
          <w:b/>
          <w:sz w:val="24"/>
        </w:rPr>
      </w:pPr>
      <w:r>
        <w:rPr>
          <w:rFonts w:ascii="微软雅黑" w:eastAsia="微软雅黑" w:hAnsi="微软雅黑" w:cs="微软雅黑" w:hint="eastAsia"/>
          <w:b/>
          <w:sz w:val="24"/>
        </w:rPr>
        <w:t>1</w:t>
      </w:r>
      <w:r w:rsidRPr="00EC7AF9">
        <w:rPr>
          <w:rFonts w:ascii="微软雅黑" w:eastAsia="微软雅黑" w:hAnsi="微软雅黑" w:cs="微软雅黑" w:hint="eastAsia"/>
          <w:b/>
          <w:sz w:val="24"/>
        </w:rPr>
        <w:t>、人尽其才，人才发展双通道</w:t>
      </w:r>
    </w:p>
    <w:p w14:paraId="0E927D4A" w14:textId="38AB7913" w:rsidR="00EC7AF9" w:rsidRPr="00C04986" w:rsidRDefault="00EC7AF9" w:rsidP="00C04986">
      <w:pPr>
        <w:widowControl/>
        <w:spacing w:line="400" w:lineRule="exact"/>
        <w:ind w:firstLineChars="277" w:firstLine="665"/>
        <w:jc w:val="left"/>
        <w:rPr>
          <w:rFonts w:ascii="微软雅黑" w:eastAsia="微软雅黑" w:hAnsi="微软雅黑" w:cs="微软雅黑"/>
          <w:bCs/>
          <w:sz w:val="24"/>
        </w:rPr>
      </w:pPr>
      <w:r w:rsidRPr="00C04986">
        <w:rPr>
          <w:rFonts w:ascii="微软雅黑" w:eastAsia="微软雅黑" w:hAnsi="微软雅黑" w:cs="微软雅黑" w:hint="eastAsia"/>
          <w:bCs/>
          <w:sz w:val="24"/>
        </w:rPr>
        <w:t>1）构建领导力梯队，孵化管理人才</w:t>
      </w:r>
    </w:p>
    <w:p w14:paraId="24DD4232" w14:textId="10E1B07F" w:rsidR="00EC7AF9" w:rsidRPr="00EC7AF9" w:rsidRDefault="00EC7AF9" w:rsidP="00C04986">
      <w:pPr>
        <w:widowControl/>
        <w:spacing w:line="400" w:lineRule="exact"/>
        <w:ind w:firstLineChars="177" w:firstLine="425"/>
        <w:jc w:val="left"/>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案例：如何借鉴GE的领导力梯队</w:t>
      </w:r>
    </w:p>
    <w:p w14:paraId="5741487C" w14:textId="5F508C83" w:rsidR="00EC7AF9" w:rsidRPr="00C04986" w:rsidRDefault="00EC7AF9" w:rsidP="00C04986">
      <w:pPr>
        <w:widowControl/>
        <w:spacing w:line="400" w:lineRule="exact"/>
        <w:ind w:firstLineChars="277" w:firstLine="665"/>
        <w:jc w:val="left"/>
        <w:rPr>
          <w:rFonts w:ascii="微软雅黑" w:eastAsia="微软雅黑" w:hAnsi="微软雅黑" w:cs="微软雅黑"/>
          <w:bCs/>
          <w:sz w:val="24"/>
        </w:rPr>
      </w:pPr>
      <w:r w:rsidRPr="00C04986">
        <w:rPr>
          <w:rFonts w:ascii="微软雅黑" w:eastAsia="微软雅黑" w:hAnsi="微软雅黑" w:cs="微软雅黑" w:hint="eastAsia"/>
          <w:bCs/>
          <w:sz w:val="24"/>
        </w:rPr>
        <w:t>2）构建专业技术梯队，孵化技术人才</w:t>
      </w:r>
    </w:p>
    <w:p w14:paraId="7E86B275" w14:textId="295A865F" w:rsidR="00EC7AF9" w:rsidRPr="00EC7AF9" w:rsidRDefault="00EC7AF9" w:rsidP="00C04986">
      <w:pPr>
        <w:widowControl/>
        <w:spacing w:line="400" w:lineRule="exact"/>
        <w:ind w:firstLineChars="200" w:firstLine="480"/>
        <w:jc w:val="left"/>
        <w:rPr>
          <w:rFonts w:ascii="微软雅黑" w:eastAsia="微软雅黑" w:hAnsi="微软雅黑" w:cs="微软雅黑"/>
          <w:b/>
          <w:color w:val="C00000"/>
          <w:sz w:val="24"/>
        </w:rPr>
      </w:pPr>
      <w:r w:rsidRPr="00EC7AF9">
        <w:rPr>
          <w:rFonts w:ascii="微软雅黑" w:eastAsia="微软雅黑" w:hAnsi="微软雅黑" w:cs="微软雅黑" w:hint="eastAsia"/>
          <w:b/>
          <w:color w:val="C00000"/>
          <w:sz w:val="24"/>
        </w:rPr>
        <w:t>案例：如何借鉴华为的领导力梯队</w:t>
      </w:r>
    </w:p>
    <w:p w14:paraId="1079248C" w14:textId="14B02222" w:rsidR="00EC7AF9" w:rsidRPr="00EC7AF9" w:rsidRDefault="00EC7AF9" w:rsidP="00C04986">
      <w:pPr>
        <w:widowControl/>
        <w:spacing w:line="400" w:lineRule="exact"/>
        <w:ind w:firstLineChars="177" w:firstLine="425"/>
        <w:jc w:val="left"/>
        <w:rPr>
          <w:rFonts w:ascii="微软雅黑" w:eastAsia="微软雅黑" w:hAnsi="微软雅黑" w:cs="微软雅黑"/>
          <w:b/>
          <w:sz w:val="24"/>
        </w:rPr>
      </w:pPr>
      <w:r>
        <w:rPr>
          <w:rFonts w:ascii="微软雅黑" w:eastAsia="微软雅黑" w:hAnsi="微软雅黑" w:cs="微软雅黑" w:hint="eastAsia"/>
          <w:b/>
          <w:sz w:val="24"/>
        </w:rPr>
        <w:t>2</w:t>
      </w:r>
      <w:r w:rsidRPr="00EC7AF9">
        <w:rPr>
          <w:rFonts w:ascii="微软雅黑" w:eastAsia="微软雅黑" w:hAnsi="微软雅黑" w:cs="微软雅黑" w:hint="eastAsia"/>
          <w:b/>
          <w:sz w:val="24"/>
        </w:rPr>
        <w:t>、</w:t>
      </w:r>
      <w:proofErr w:type="gramStart"/>
      <w:r w:rsidRPr="00EC7AF9">
        <w:rPr>
          <w:rFonts w:ascii="微软雅黑" w:eastAsia="微软雅黑" w:hAnsi="微软雅黑" w:cs="微软雅黑" w:hint="eastAsia"/>
          <w:b/>
          <w:sz w:val="24"/>
        </w:rPr>
        <w:t>构建双</w:t>
      </w:r>
      <w:proofErr w:type="gramEnd"/>
      <w:r w:rsidRPr="00EC7AF9">
        <w:rPr>
          <w:rFonts w:ascii="微软雅黑" w:eastAsia="微软雅黑" w:hAnsi="微软雅黑" w:cs="微软雅黑" w:hint="eastAsia"/>
          <w:b/>
          <w:sz w:val="24"/>
        </w:rPr>
        <w:t>体系培训</w:t>
      </w:r>
    </w:p>
    <w:p w14:paraId="127BD3DF" w14:textId="486C97DB" w:rsidR="00EC7AF9" w:rsidRPr="00C04986" w:rsidRDefault="00EC7AF9" w:rsidP="00C04986">
      <w:pPr>
        <w:widowControl/>
        <w:spacing w:line="400" w:lineRule="exact"/>
        <w:ind w:firstLineChars="277" w:firstLine="665"/>
        <w:jc w:val="left"/>
        <w:rPr>
          <w:rFonts w:ascii="微软雅黑" w:eastAsia="微软雅黑" w:hAnsi="微软雅黑" w:cs="微软雅黑"/>
          <w:bCs/>
          <w:sz w:val="24"/>
        </w:rPr>
      </w:pPr>
      <w:r w:rsidRPr="00C04986">
        <w:rPr>
          <w:rFonts w:ascii="微软雅黑" w:eastAsia="微软雅黑" w:hAnsi="微软雅黑" w:cs="微软雅黑" w:hint="eastAsia"/>
          <w:bCs/>
          <w:sz w:val="24"/>
        </w:rPr>
        <w:t>1）让培训有声有色，培训课程开发</w:t>
      </w:r>
    </w:p>
    <w:p w14:paraId="337BD0A7" w14:textId="642F9388" w:rsidR="00EC7AF9" w:rsidRPr="00C04986" w:rsidRDefault="00EC7AF9" w:rsidP="00C04986">
      <w:pPr>
        <w:widowControl/>
        <w:spacing w:line="400" w:lineRule="exact"/>
        <w:ind w:firstLineChars="277" w:firstLine="665"/>
        <w:jc w:val="left"/>
        <w:rPr>
          <w:rFonts w:ascii="微软雅黑" w:eastAsia="微软雅黑" w:hAnsi="微软雅黑" w:cs="微软雅黑"/>
          <w:bCs/>
          <w:sz w:val="24"/>
        </w:rPr>
      </w:pPr>
      <w:r w:rsidRPr="00C04986">
        <w:rPr>
          <w:rFonts w:ascii="微软雅黑" w:eastAsia="微软雅黑" w:hAnsi="微软雅黑" w:cs="微软雅黑" w:hint="eastAsia"/>
          <w:bCs/>
          <w:sz w:val="24"/>
        </w:rPr>
        <w:t>2）让培训循序渐进，绘制学习地图</w:t>
      </w:r>
    </w:p>
    <w:p w14:paraId="441237FF" w14:textId="0C40B488" w:rsidR="00076A48" w:rsidRPr="00EC7AF9" w:rsidRDefault="00EC7AF9" w:rsidP="00C04986">
      <w:pPr>
        <w:widowControl/>
        <w:spacing w:line="400" w:lineRule="exact"/>
        <w:ind w:firstLineChars="177" w:firstLine="425"/>
        <w:jc w:val="left"/>
        <w:rPr>
          <w:rFonts w:ascii="微软雅黑" w:eastAsia="微软雅黑" w:hAnsi="微软雅黑" w:cs="仿宋_GB2312"/>
          <w:bCs/>
          <w:color w:val="C00000"/>
          <w:sz w:val="24"/>
          <w:shd w:val="clear" w:color="auto" w:fill="FFFFFF"/>
        </w:rPr>
      </w:pPr>
      <w:r w:rsidRPr="00EC7AF9">
        <w:rPr>
          <w:rFonts w:ascii="微软雅黑" w:eastAsia="微软雅黑" w:hAnsi="微软雅黑" w:cs="微软雅黑" w:hint="eastAsia"/>
          <w:b/>
          <w:color w:val="C00000"/>
          <w:sz w:val="24"/>
        </w:rPr>
        <w:t>模拟演练：选择模拟企业，演练构建企业培训体系与培训计划</w:t>
      </w:r>
    </w:p>
    <w:p w14:paraId="7AA52321" w14:textId="7563E54D" w:rsidR="00455754" w:rsidRPr="008752E1" w:rsidRDefault="008752E1" w:rsidP="00C04986">
      <w:pPr>
        <w:tabs>
          <w:tab w:val="left" w:pos="1134"/>
        </w:tabs>
        <w:spacing w:line="40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三</w:t>
      </w:r>
      <w:r w:rsidR="004F273D" w:rsidRPr="008752E1">
        <w:rPr>
          <w:rFonts w:ascii="微软雅黑" w:eastAsia="微软雅黑" w:hAnsi="微软雅黑" w:cs="微软雅黑" w:hint="eastAsia"/>
          <w:b/>
          <w:color w:val="000000"/>
          <w:sz w:val="24"/>
        </w:rPr>
        <w:t>、研修时间地点</w:t>
      </w:r>
    </w:p>
    <w:p w14:paraId="07141BBD" w14:textId="3214C9C4" w:rsidR="007341A9" w:rsidRPr="007341A9" w:rsidRDefault="007341A9" w:rsidP="00173AC3">
      <w:pPr>
        <w:tabs>
          <w:tab w:val="left" w:pos="4395"/>
        </w:tabs>
        <w:spacing w:line="400" w:lineRule="exact"/>
        <w:ind w:firstLineChars="177" w:firstLine="425"/>
        <w:rPr>
          <w:rFonts w:ascii="微软雅黑" w:eastAsia="微软雅黑" w:hAnsi="微软雅黑" w:cs="仿宋_GB2312"/>
          <w:bCs/>
          <w:color w:val="191919"/>
          <w:sz w:val="24"/>
          <w:shd w:val="clear" w:color="auto" w:fill="FFFFFF"/>
        </w:rPr>
      </w:pPr>
      <w:r w:rsidRPr="007341A9">
        <w:rPr>
          <w:rFonts w:ascii="微软雅黑" w:eastAsia="微软雅黑" w:hAnsi="微软雅黑" w:cs="仿宋_GB2312" w:hint="eastAsia"/>
          <w:bCs/>
          <w:color w:val="191919"/>
          <w:sz w:val="24"/>
          <w:shd w:val="clear" w:color="auto" w:fill="FFFFFF"/>
        </w:rPr>
        <w:t>2024年05月15日至05月18日   长沙市</w:t>
      </w:r>
      <w:bookmarkStart w:id="2" w:name="_Hlk164760041"/>
      <w:r w:rsidR="00173AC3">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bCs/>
          <w:color w:val="191919"/>
          <w:sz w:val="24"/>
          <w:shd w:val="clear" w:color="auto" w:fill="FFFFFF"/>
        </w:rPr>
        <w:t>15</w:t>
      </w:r>
      <w:r>
        <w:rPr>
          <w:rFonts w:ascii="微软雅黑" w:eastAsia="微软雅黑" w:hAnsi="微软雅黑" w:cs="仿宋_GB2312" w:hint="eastAsia"/>
          <w:bCs/>
          <w:color w:val="191919"/>
          <w:sz w:val="24"/>
          <w:shd w:val="clear" w:color="auto" w:fill="FFFFFF"/>
        </w:rPr>
        <w:t>日全天报道）</w:t>
      </w:r>
      <w:bookmarkEnd w:id="2"/>
    </w:p>
    <w:p w14:paraId="4D429333" w14:textId="628D447C" w:rsidR="006152B4" w:rsidRDefault="007341A9" w:rsidP="00173AC3">
      <w:pPr>
        <w:spacing w:line="400" w:lineRule="exact"/>
        <w:ind w:firstLineChars="177" w:firstLine="425"/>
        <w:rPr>
          <w:rFonts w:ascii="微软雅黑" w:eastAsia="微软雅黑" w:hAnsi="微软雅黑" w:cs="仿宋_GB2312"/>
          <w:bCs/>
          <w:color w:val="191919"/>
          <w:sz w:val="24"/>
          <w:shd w:val="clear" w:color="auto" w:fill="FFFFFF"/>
        </w:rPr>
      </w:pPr>
      <w:r w:rsidRPr="007341A9">
        <w:rPr>
          <w:rFonts w:ascii="微软雅黑" w:eastAsia="微软雅黑" w:hAnsi="微软雅黑" w:cs="仿宋_GB2312" w:hint="eastAsia"/>
          <w:bCs/>
          <w:color w:val="191919"/>
          <w:sz w:val="24"/>
          <w:shd w:val="clear" w:color="auto" w:fill="FFFFFF"/>
        </w:rPr>
        <w:t xml:space="preserve">2024年05月28日至05月31日   </w:t>
      </w:r>
      <w:r w:rsidR="007A1F79">
        <w:rPr>
          <w:rFonts w:ascii="微软雅黑" w:eastAsia="微软雅黑" w:hAnsi="微软雅黑" w:cs="仿宋_GB2312" w:hint="eastAsia"/>
          <w:bCs/>
          <w:color w:val="191919"/>
          <w:sz w:val="24"/>
          <w:shd w:val="clear" w:color="auto" w:fill="FFFFFF"/>
        </w:rPr>
        <w:t>苏州</w:t>
      </w:r>
      <w:r w:rsidRPr="007341A9">
        <w:rPr>
          <w:rFonts w:ascii="微软雅黑" w:eastAsia="微软雅黑" w:hAnsi="微软雅黑" w:cs="仿宋_GB2312" w:hint="eastAsia"/>
          <w:bCs/>
          <w:color w:val="191919"/>
          <w:sz w:val="24"/>
          <w:shd w:val="clear" w:color="auto" w:fill="FFFFFF"/>
        </w:rPr>
        <w:t>市</w:t>
      </w:r>
      <w:r w:rsidR="00173AC3">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（2</w:t>
      </w:r>
      <w:r>
        <w:rPr>
          <w:rFonts w:ascii="微软雅黑" w:eastAsia="微软雅黑" w:hAnsi="微软雅黑" w:cs="仿宋_GB2312"/>
          <w:bCs/>
          <w:color w:val="191919"/>
          <w:sz w:val="24"/>
          <w:shd w:val="clear" w:color="auto" w:fill="FFFFFF"/>
        </w:rPr>
        <w:t>8</w:t>
      </w:r>
      <w:r>
        <w:rPr>
          <w:rFonts w:ascii="微软雅黑" w:eastAsia="微软雅黑" w:hAnsi="微软雅黑" w:cs="仿宋_GB2312" w:hint="eastAsia"/>
          <w:bCs/>
          <w:color w:val="191919"/>
          <w:sz w:val="24"/>
          <w:shd w:val="clear" w:color="auto" w:fill="FFFFFF"/>
        </w:rPr>
        <w:t>日全天报道）</w:t>
      </w:r>
    </w:p>
    <w:p w14:paraId="036F1FBB" w14:textId="63F7BCD9" w:rsidR="00173AC3" w:rsidRPr="00173AC3" w:rsidRDefault="00173AC3" w:rsidP="00173AC3">
      <w:pPr>
        <w:spacing w:line="400" w:lineRule="exact"/>
        <w:ind w:firstLineChars="177" w:firstLine="425"/>
        <w:rPr>
          <w:rFonts w:ascii="微软雅黑" w:eastAsia="微软雅黑" w:hAnsi="微软雅黑" w:cs="仿宋_GB2312"/>
          <w:bCs/>
          <w:color w:val="191919"/>
          <w:sz w:val="24"/>
          <w:shd w:val="clear" w:color="auto" w:fill="FFFFFF"/>
        </w:rPr>
      </w:pPr>
      <w:r w:rsidRPr="00173AC3">
        <w:rPr>
          <w:rFonts w:ascii="微软雅黑" w:eastAsia="微软雅黑" w:hAnsi="微软雅黑" w:cs="仿宋_GB2312" w:hint="eastAsia"/>
          <w:bCs/>
          <w:color w:val="191919"/>
          <w:sz w:val="24"/>
          <w:shd w:val="clear" w:color="auto" w:fill="FFFFFF"/>
        </w:rPr>
        <w:lastRenderedPageBreak/>
        <w:t>2024年06月12日至06月15日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重庆市</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bCs/>
          <w:color w:val="191919"/>
          <w:sz w:val="24"/>
          <w:shd w:val="clear" w:color="auto" w:fill="FFFFFF"/>
        </w:rPr>
        <w:t>1</w:t>
      </w:r>
      <w:r>
        <w:rPr>
          <w:rFonts w:ascii="微软雅黑" w:eastAsia="微软雅黑" w:hAnsi="微软雅黑" w:cs="仿宋_GB2312" w:hint="eastAsia"/>
          <w:bCs/>
          <w:color w:val="191919"/>
          <w:sz w:val="24"/>
          <w:shd w:val="clear" w:color="auto" w:fill="FFFFFF"/>
        </w:rPr>
        <w:t>2</w:t>
      </w:r>
      <w:r>
        <w:rPr>
          <w:rFonts w:ascii="微软雅黑" w:eastAsia="微软雅黑" w:hAnsi="微软雅黑" w:cs="仿宋_GB2312" w:hint="eastAsia"/>
          <w:bCs/>
          <w:color w:val="191919"/>
          <w:sz w:val="24"/>
          <w:shd w:val="clear" w:color="auto" w:fill="FFFFFF"/>
        </w:rPr>
        <w:t>日全天报道）</w:t>
      </w:r>
    </w:p>
    <w:p w14:paraId="592100AE" w14:textId="5ACE31F3" w:rsidR="00173AC3" w:rsidRPr="00173AC3" w:rsidRDefault="00173AC3" w:rsidP="00173AC3">
      <w:pPr>
        <w:spacing w:line="400" w:lineRule="exact"/>
        <w:ind w:firstLineChars="177" w:firstLine="425"/>
        <w:rPr>
          <w:rFonts w:ascii="微软雅黑" w:eastAsia="微软雅黑" w:hAnsi="微软雅黑" w:cs="仿宋_GB2312"/>
          <w:bCs/>
          <w:color w:val="191919"/>
          <w:sz w:val="24"/>
          <w:shd w:val="clear" w:color="auto" w:fill="FFFFFF"/>
        </w:rPr>
      </w:pPr>
      <w:r w:rsidRPr="00173AC3">
        <w:rPr>
          <w:rFonts w:ascii="微软雅黑" w:eastAsia="微软雅黑" w:hAnsi="微软雅黑" w:cs="仿宋_GB2312" w:hint="eastAsia"/>
          <w:bCs/>
          <w:color w:val="191919"/>
          <w:sz w:val="24"/>
          <w:shd w:val="clear" w:color="auto" w:fill="FFFFFF"/>
        </w:rPr>
        <w:t>2024年06月20日至06月23日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青岛市</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hint="eastAsia"/>
          <w:bCs/>
          <w:color w:val="191919"/>
          <w:sz w:val="24"/>
          <w:shd w:val="clear" w:color="auto" w:fill="FFFFFF"/>
        </w:rPr>
        <w:t>20</w:t>
      </w:r>
      <w:r>
        <w:rPr>
          <w:rFonts w:ascii="微软雅黑" w:eastAsia="微软雅黑" w:hAnsi="微软雅黑" w:cs="仿宋_GB2312" w:hint="eastAsia"/>
          <w:bCs/>
          <w:color w:val="191919"/>
          <w:sz w:val="24"/>
          <w:shd w:val="clear" w:color="auto" w:fill="FFFFFF"/>
        </w:rPr>
        <w:t>日全天报道）</w:t>
      </w:r>
    </w:p>
    <w:p w14:paraId="6223F271" w14:textId="65C3FE6B" w:rsidR="00173AC3" w:rsidRPr="00173AC3" w:rsidRDefault="00173AC3" w:rsidP="00173AC3">
      <w:pPr>
        <w:spacing w:line="400" w:lineRule="exact"/>
        <w:ind w:firstLineChars="177" w:firstLine="425"/>
        <w:rPr>
          <w:rFonts w:ascii="微软雅黑" w:eastAsia="微软雅黑" w:hAnsi="微软雅黑" w:cs="仿宋_GB2312"/>
          <w:bCs/>
          <w:color w:val="191919"/>
          <w:sz w:val="24"/>
          <w:shd w:val="clear" w:color="auto" w:fill="FFFFFF"/>
        </w:rPr>
      </w:pPr>
      <w:r w:rsidRPr="00173AC3">
        <w:rPr>
          <w:rFonts w:ascii="微软雅黑" w:eastAsia="微软雅黑" w:hAnsi="微软雅黑" w:cs="仿宋_GB2312" w:hint="eastAsia"/>
          <w:bCs/>
          <w:color w:val="191919"/>
          <w:sz w:val="24"/>
          <w:shd w:val="clear" w:color="auto" w:fill="FFFFFF"/>
        </w:rPr>
        <w:t>2024年06月27日至06月30日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武汉市</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hint="eastAsia"/>
          <w:bCs/>
          <w:color w:val="191919"/>
          <w:sz w:val="24"/>
          <w:shd w:val="clear" w:color="auto" w:fill="FFFFFF"/>
        </w:rPr>
        <w:t>27</w:t>
      </w:r>
      <w:r>
        <w:rPr>
          <w:rFonts w:ascii="微软雅黑" w:eastAsia="微软雅黑" w:hAnsi="微软雅黑" w:cs="仿宋_GB2312" w:hint="eastAsia"/>
          <w:bCs/>
          <w:color w:val="191919"/>
          <w:sz w:val="24"/>
          <w:shd w:val="clear" w:color="auto" w:fill="FFFFFF"/>
        </w:rPr>
        <w:t>日全天报道）</w:t>
      </w:r>
    </w:p>
    <w:p w14:paraId="1818D416" w14:textId="4FD995B5" w:rsidR="00173AC3" w:rsidRPr="00173AC3" w:rsidRDefault="00173AC3" w:rsidP="00173AC3">
      <w:pPr>
        <w:spacing w:line="400" w:lineRule="exact"/>
        <w:ind w:firstLineChars="177" w:firstLine="425"/>
        <w:rPr>
          <w:rFonts w:ascii="微软雅黑" w:eastAsia="微软雅黑" w:hAnsi="微软雅黑" w:cs="仿宋_GB2312"/>
          <w:bCs/>
          <w:color w:val="191919"/>
          <w:sz w:val="24"/>
          <w:shd w:val="clear" w:color="auto" w:fill="FFFFFF"/>
        </w:rPr>
      </w:pPr>
      <w:r w:rsidRPr="00173AC3">
        <w:rPr>
          <w:rFonts w:ascii="微软雅黑" w:eastAsia="微软雅黑" w:hAnsi="微软雅黑" w:cs="仿宋_GB2312" w:hint="eastAsia"/>
          <w:bCs/>
          <w:color w:val="191919"/>
          <w:sz w:val="24"/>
          <w:shd w:val="clear" w:color="auto" w:fill="FFFFFF"/>
        </w:rPr>
        <w:t>2024年07月11日至07月14日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威海市</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hint="eastAsia"/>
          <w:bCs/>
          <w:color w:val="191919"/>
          <w:sz w:val="24"/>
          <w:shd w:val="clear" w:color="auto" w:fill="FFFFFF"/>
        </w:rPr>
        <w:t>11</w:t>
      </w:r>
      <w:r>
        <w:rPr>
          <w:rFonts w:ascii="微软雅黑" w:eastAsia="微软雅黑" w:hAnsi="微软雅黑" w:cs="仿宋_GB2312" w:hint="eastAsia"/>
          <w:bCs/>
          <w:color w:val="191919"/>
          <w:sz w:val="24"/>
          <w:shd w:val="clear" w:color="auto" w:fill="FFFFFF"/>
        </w:rPr>
        <w:t>日全天报道）</w:t>
      </w:r>
    </w:p>
    <w:p w14:paraId="0B8D0D36" w14:textId="59EA1416" w:rsidR="00173AC3" w:rsidRPr="00173AC3" w:rsidRDefault="00173AC3" w:rsidP="00173AC3">
      <w:pPr>
        <w:spacing w:line="400" w:lineRule="exact"/>
        <w:ind w:firstLineChars="177" w:firstLine="425"/>
        <w:rPr>
          <w:rFonts w:ascii="微软雅黑" w:eastAsia="微软雅黑" w:hAnsi="微软雅黑" w:cs="仿宋_GB2312"/>
          <w:bCs/>
          <w:color w:val="191919"/>
          <w:sz w:val="24"/>
          <w:shd w:val="clear" w:color="auto" w:fill="FFFFFF"/>
        </w:rPr>
      </w:pPr>
      <w:r w:rsidRPr="00173AC3">
        <w:rPr>
          <w:rFonts w:ascii="微软雅黑" w:eastAsia="微软雅黑" w:hAnsi="微软雅黑" w:cs="仿宋_GB2312" w:hint="eastAsia"/>
          <w:bCs/>
          <w:color w:val="191919"/>
          <w:sz w:val="24"/>
          <w:shd w:val="clear" w:color="auto" w:fill="FFFFFF"/>
        </w:rPr>
        <w:t>2024年07月18日至07月21日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呼和浩特</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bCs/>
          <w:color w:val="191919"/>
          <w:sz w:val="24"/>
          <w:shd w:val="clear" w:color="auto" w:fill="FFFFFF"/>
        </w:rPr>
        <w:t>1</w:t>
      </w:r>
      <w:r>
        <w:rPr>
          <w:rFonts w:ascii="微软雅黑" w:eastAsia="微软雅黑" w:hAnsi="微软雅黑" w:cs="仿宋_GB2312" w:hint="eastAsia"/>
          <w:bCs/>
          <w:color w:val="191919"/>
          <w:sz w:val="24"/>
          <w:shd w:val="clear" w:color="auto" w:fill="FFFFFF"/>
        </w:rPr>
        <w:t>8</w:t>
      </w:r>
      <w:r>
        <w:rPr>
          <w:rFonts w:ascii="微软雅黑" w:eastAsia="微软雅黑" w:hAnsi="微软雅黑" w:cs="仿宋_GB2312" w:hint="eastAsia"/>
          <w:bCs/>
          <w:color w:val="191919"/>
          <w:sz w:val="24"/>
          <w:shd w:val="clear" w:color="auto" w:fill="FFFFFF"/>
        </w:rPr>
        <w:t>日全天报道）</w:t>
      </w:r>
    </w:p>
    <w:p w14:paraId="3958C579" w14:textId="2AB5BE86" w:rsidR="00173AC3" w:rsidRPr="00173AC3" w:rsidRDefault="00173AC3" w:rsidP="00173AC3">
      <w:pPr>
        <w:spacing w:line="400" w:lineRule="exact"/>
        <w:ind w:firstLineChars="177" w:firstLine="425"/>
        <w:rPr>
          <w:rFonts w:ascii="微软雅黑" w:eastAsia="微软雅黑" w:hAnsi="微软雅黑" w:cs="仿宋_GB2312" w:hint="eastAsia"/>
          <w:bCs/>
          <w:color w:val="191919"/>
          <w:szCs w:val="21"/>
          <w:shd w:val="clear" w:color="auto" w:fill="FFFFFF"/>
        </w:rPr>
      </w:pPr>
      <w:r w:rsidRPr="00173AC3">
        <w:rPr>
          <w:rFonts w:ascii="微软雅黑" w:eastAsia="微软雅黑" w:hAnsi="微软雅黑" w:cs="仿宋_GB2312" w:hint="eastAsia"/>
          <w:bCs/>
          <w:color w:val="191919"/>
          <w:sz w:val="24"/>
          <w:shd w:val="clear" w:color="auto" w:fill="FFFFFF"/>
        </w:rPr>
        <w:t>2024年07月28日至07月31日</w:t>
      </w:r>
      <w:r>
        <w:rPr>
          <w:rFonts w:ascii="微软雅黑" w:eastAsia="微软雅黑" w:hAnsi="微软雅黑" w:cs="仿宋_GB2312" w:hint="eastAsia"/>
          <w:bCs/>
          <w:color w:val="191919"/>
          <w:sz w:val="24"/>
          <w:shd w:val="clear" w:color="auto" w:fill="FFFFFF"/>
        </w:rPr>
        <w:t xml:space="preserve">   </w:t>
      </w:r>
      <w:r w:rsidRPr="00173AC3">
        <w:rPr>
          <w:rFonts w:ascii="微软雅黑" w:eastAsia="微软雅黑" w:hAnsi="微软雅黑" w:cs="仿宋_GB2312" w:hint="eastAsia"/>
          <w:bCs/>
          <w:color w:val="191919"/>
          <w:sz w:val="24"/>
          <w:shd w:val="clear" w:color="auto" w:fill="FFFFFF"/>
        </w:rPr>
        <w:t>大连市</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w:t>
      </w:r>
      <w:r>
        <w:rPr>
          <w:rFonts w:ascii="微软雅黑" w:eastAsia="微软雅黑" w:hAnsi="微软雅黑" w:cs="仿宋_GB2312" w:hint="eastAsia"/>
          <w:bCs/>
          <w:color w:val="191919"/>
          <w:sz w:val="24"/>
          <w:shd w:val="clear" w:color="auto" w:fill="FFFFFF"/>
        </w:rPr>
        <w:t>28</w:t>
      </w:r>
      <w:r>
        <w:rPr>
          <w:rFonts w:ascii="微软雅黑" w:eastAsia="微软雅黑" w:hAnsi="微软雅黑" w:cs="仿宋_GB2312" w:hint="eastAsia"/>
          <w:bCs/>
          <w:color w:val="191919"/>
          <w:sz w:val="24"/>
          <w:shd w:val="clear" w:color="auto" w:fill="FFFFFF"/>
        </w:rPr>
        <w:t>日全天报道）</w:t>
      </w:r>
    </w:p>
    <w:p w14:paraId="1FCD656D" w14:textId="4F51047B" w:rsidR="004F273D" w:rsidRPr="008752E1" w:rsidRDefault="008752E1" w:rsidP="00C04986">
      <w:pPr>
        <w:tabs>
          <w:tab w:val="left" w:pos="1134"/>
        </w:tabs>
        <w:spacing w:line="40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四</w:t>
      </w:r>
      <w:r w:rsidR="004F273D" w:rsidRPr="008752E1">
        <w:rPr>
          <w:rFonts w:ascii="微软雅黑" w:eastAsia="微软雅黑" w:hAnsi="微软雅黑" w:cs="微软雅黑" w:hint="eastAsia"/>
          <w:b/>
          <w:color w:val="000000"/>
          <w:sz w:val="24"/>
        </w:rPr>
        <w:t>、培训对象</w:t>
      </w:r>
    </w:p>
    <w:p w14:paraId="25B8CBFC" w14:textId="0F7162E9" w:rsidR="004F273D" w:rsidRPr="008752E1" w:rsidRDefault="004F273D"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企业大学、培训中心、人力资源总监/经理、培训总监/经理、企业</w:t>
      </w:r>
      <w:proofErr w:type="gramStart"/>
      <w:r w:rsidRPr="008752E1">
        <w:rPr>
          <w:rFonts w:ascii="微软雅黑" w:eastAsia="微软雅黑" w:hAnsi="微软雅黑" w:cs="微软雅黑" w:hint="eastAsia"/>
          <w:color w:val="000000"/>
          <w:sz w:val="24"/>
        </w:rPr>
        <w:t>内训师</w:t>
      </w:r>
      <w:proofErr w:type="gramEnd"/>
      <w:r w:rsidRPr="008752E1">
        <w:rPr>
          <w:rFonts w:ascii="微软雅黑" w:eastAsia="微软雅黑" w:hAnsi="微软雅黑" w:cs="微软雅黑" w:hint="eastAsia"/>
          <w:color w:val="000000"/>
          <w:sz w:val="24"/>
        </w:rPr>
        <w:t>、人力资源从业者及</w:t>
      </w:r>
      <w:r w:rsidR="00C62EEE">
        <w:rPr>
          <w:rFonts w:ascii="微软雅黑" w:eastAsia="微软雅黑" w:hAnsi="微软雅黑" w:cs="微软雅黑" w:hint="eastAsia"/>
          <w:color w:val="000000"/>
          <w:sz w:val="24"/>
        </w:rPr>
        <w:t>各部门</w:t>
      </w:r>
      <w:r w:rsidRPr="008752E1">
        <w:rPr>
          <w:rFonts w:ascii="微软雅黑" w:eastAsia="微软雅黑" w:hAnsi="微软雅黑" w:cs="微软雅黑" w:hint="eastAsia"/>
          <w:color w:val="000000"/>
          <w:sz w:val="24"/>
        </w:rPr>
        <w:t>相关人员。</w:t>
      </w:r>
    </w:p>
    <w:p w14:paraId="3D763DAA" w14:textId="3DA75AFC" w:rsidR="004F273D" w:rsidRPr="008752E1" w:rsidRDefault="008752E1" w:rsidP="00C04986">
      <w:pPr>
        <w:tabs>
          <w:tab w:val="left" w:pos="1134"/>
        </w:tabs>
        <w:spacing w:line="40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五</w:t>
      </w:r>
      <w:r w:rsidR="004F273D" w:rsidRPr="008752E1">
        <w:rPr>
          <w:rFonts w:ascii="微软雅黑" w:eastAsia="微软雅黑" w:hAnsi="微软雅黑" w:cs="微软雅黑" w:hint="eastAsia"/>
          <w:b/>
          <w:color w:val="000000"/>
          <w:sz w:val="24"/>
        </w:rPr>
        <w:t>、主讲老师</w:t>
      </w:r>
    </w:p>
    <w:p w14:paraId="7C2888A8" w14:textId="77777777" w:rsidR="004F273D" w:rsidRPr="008752E1" w:rsidRDefault="004F273D"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讲师以实际到场为准、学术风格各不相同。邀请相关资深专家、知名教授围绕主题授课，突出实用性和案例分析，并安排时间组织现场交流、专家答疑等。</w:t>
      </w:r>
    </w:p>
    <w:p w14:paraId="3A0F966F" w14:textId="6AD78D07" w:rsidR="004F273D" w:rsidRPr="008752E1" w:rsidRDefault="008752E1" w:rsidP="00C04986">
      <w:pPr>
        <w:tabs>
          <w:tab w:val="left" w:pos="1134"/>
        </w:tabs>
        <w:spacing w:line="40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六</w:t>
      </w:r>
      <w:r w:rsidR="004F273D" w:rsidRPr="008752E1">
        <w:rPr>
          <w:rFonts w:ascii="微软雅黑" w:eastAsia="微软雅黑" w:hAnsi="微软雅黑" w:cs="微软雅黑" w:hint="eastAsia"/>
          <w:b/>
          <w:color w:val="000000"/>
          <w:sz w:val="24"/>
        </w:rPr>
        <w:t>、报名办法及费用</w:t>
      </w:r>
    </w:p>
    <w:p w14:paraId="030AEE7A" w14:textId="5F263881" w:rsidR="00227C5B" w:rsidRPr="008752E1" w:rsidRDefault="00227C5B" w:rsidP="00C04986">
      <w:pPr>
        <w:pStyle w:val="ae"/>
        <w:tabs>
          <w:tab w:val="left" w:pos="540"/>
        </w:tabs>
        <w:adjustRightInd w:val="0"/>
        <w:snapToGrid w:val="0"/>
        <w:spacing w:line="40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A类收费：</w:t>
      </w:r>
      <w:r w:rsidRPr="008752E1">
        <w:rPr>
          <w:rFonts w:ascii="微软雅黑" w:eastAsia="微软雅黑" w:hAnsi="微软雅黑" w:cs="微软雅黑" w:hint="eastAsia"/>
          <w:b/>
          <w:bCs/>
          <w:color w:val="000000"/>
          <w:sz w:val="24"/>
        </w:rPr>
        <w:t>3</w:t>
      </w:r>
      <w:r w:rsidR="00197C30" w:rsidRPr="008752E1">
        <w:rPr>
          <w:rFonts w:ascii="微软雅黑" w:eastAsia="微软雅黑" w:hAnsi="微软雅黑" w:cs="微软雅黑"/>
          <w:b/>
          <w:bCs/>
          <w:color w:val="000000"/>
          <w:sz w:val="24"/>
        </w:rPr>
        <w:t>8</w:t>
      </w:r>
      <w:r w:rsidR="003233AE"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color w:val="000000"/>
          <w:sz w:val="24"/>
        </w:rPr>
        <w:t>元/人（含培训、师资、场地、资料等费用）；</w:t>
      </w:r>
    </w:p>
    <w:p w14:paraId="556B831A" w14:textId="3CE9AAD2" w:rsidR="00227C5B" w:rsidRPr="008752E1" w:rsidRDefault="00227C5B" w:rsidP="00C04986">
      <w:pPr>
        <w:pStyle w:val="ae"/>
        <w:tabs>
          <w:tab w:val="left" w:pos="540"/>
        </w:tabs>
        <w:adjustRightInd w:val="0"/>
        <w:snapToGrid w:val="0"/>
        <w:spacing w:line="40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B类收费：</w:t>
      </w:r>
      <w:r w:rsidR="003233AE" w:rsidRPr="008752E1">
        <w:rPr>
          <w:rFonts w:ascii="微软雅黑" w:eastAsia="微软雅黑" w:hAnsi="微软雅黑" w:cs="微软雅黑" w:hint="eastAsia"/>
          <w:b/>
          <w:bCs/>
          <w:color w:val="000000"/>
          <w:sz w:val="24"/>
        </w:rPr>
        <w:t>4</w:t>
      </w:r>
      <w:r w:rsidR="008752E1">
        <w:rPr>
          <w:rFonts w:ascii="微软雅黑" w:eastAsia="微软雅黑" w:hAnsi="微软雅黑" w:cs="微软雅黑"/>
          <w:b/>
          <w:bCs/>
          <w:color w:val="000000"/>
          <w:sz w:val="24"/>
        </w:rPr>
        <w:t>80</w:t>
      </w:r>
      <w:r w:rsidRPr="008752E1">
        <w:rPr>
          <w:rFonts w:ascii="微软雅黑" w:eastAsia="微软雅黑" w:hAnsi="微软雅黑" w:cs="微软雅黑" w:hint="eastAsia"/>
          <w:b/>
          <w:bCs/>
          <w:color w:val="000000"/>
          <w:sz w:val="24"/>
        </w:rPr>
        <w:t>0元</w:t>
      </w:r>
      <w:r w:rsidRPr="008752E1">
        <w:rPr>
          <w:rFonts w:ascii="微软雅黑" w:eastAsia="微软雅黑" w:hAnsi="微软雅黑" w:cs="微软雅黑" w:hint="eastAsia"/>
          <w:color w:val="000000"/>
          <w:sz w:val="24"/>
        </w:rPr>
        <w:t>/人（含培训、师资、场地、资料、证书等费用）。</w:t>
      </w:r>
    </w:p>
    <w:p w14:paraId="5E4C9EE7" w14:textId="77777777" w:rsidR="00A45CB3" w:rsidRPr="008752E1" w:rsidRDefault="00227C5B"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文件发放范围有限，</w:t>
      </w:r>
      <w:proofErr w:type="gramStart"/>
      <w:r w:rsidRPr="008752E1">
        <w:rPr>
          <w:rFonts w:ascii="微软雅黑" w:eastAsia="微软雅黑" w:hAnsi="微软雅黑" w:cs="微软雅黑" w:hint="eastAsia"/>
          <w:color w:val="000000"/>
          <w:sz w:val="24"/>
        </w:rPr>
        <w:t>请收到</w:t>
      </w:r>
      <w:proofErr w:type="gramEnd"/>
      <w:r w:rsidRPr="008752E1">
        <w:rPr>
          <w:rFonts w:ascii="微软雅黑" w:eastAsia="微软雅黑" w:hAnsi="微软雅黑" w:cs="微软雅黑" w:hint="eastAsia"/>
          <w:color w:val="000000"/>
          <w:sz w:val="24"/>
        </w:rPr>
        <w:t>文件后转发给相关部门或人员，统一组织人员参加的单位，给予优惠。食宿统一安排，费用自理。费用报到时面交或提前汇款至中心指定收款账户（户名：</w:t>
      </w:r>
      <w:proofErr w:type="gramStart"/>
      <w:r w:rsidRPr="008752E1">
        <w:rPr>
          <w:rFonts w:ascii="微软雅黑" w:eastAsia="微软雅黑" w:hAnsi="微软雅黑" w:cs="微软雅黑" w:hint="eastAsia"/>
          <w:color w:val="000000"/>
          <w:sz w:val="24"/>
        </w:rPr>
        <w:t>国企联培企业管理</w:t>
      </w:r>
      <w:proofErr w:type="gramEnd"/>
      <w:r w:rsidRPr="008752E1">
        <w:rPr>
          <w:rFonts w:ascii="微软雅黑" w:eastAsia="微软雅黑" w:hAnsi="微软雅黑" w:cs="微软雅黑" w:hint="eastAsia"/>
          <w:color w:val="000000"/>
          <w:sz w:val="24"/>
        </w:rPr>
        <w:t>（北京）中心，银行帐号：</w:t>
      </w:r>
      <w:r w:rsidRPr="008752E1">
        <w:rPr>
          <w:rFonts w:ascii="微软雅黑" w:eastAsia="微软雅黑" w:hAnsi="微软雅黑" w:cs="微软雅黑"/>
          <w:color w:val="000000"/>
          <w:sz w:val="24"/>
        </w:rPr>
        <w:t>02000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9640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026879</w:t>
      </w:r>
      <w:r w:rsidRPr="008752E1">
        <w:rPr>
          <w:rFonts w:ascii="微软雅黑" w:eastAsia="微软雅黑" w:hAnsi="微软雅黑" w:cs="微软雅黑" w:hint="eastAsia"/>
          <w:color w:val="000000"/>
          <w:sz w:val="24"/>
        </w:rPr>
        <w:t>，开 户 行：中国工商银行北京万寿路南口支行），培训费发票由会务组统一开具。</w:t>
      </w:r>
    </w:p>
    <w:p w14:paraId="1EF225CB" w14:textId="791114F2" w:rsidR="00655CDB" w:rsidRPr="008752E1" w:rsidRDefault="008752E1"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七</w:t>
      </w:r>
      <w:r w:rsidR="00A45CB3" w:rsidRPr="0018466C">
        <w:rPr>
          <w:rFonts w:ascii="微软雅黑" w:eastAsia="微软雅黑" w:hAnsi="微软雅黑" w:cs="微软雅黑" w:hint="eastAsia"/>
          <w:b/>
          <w:bCs/>
          <w:color w:val="000000"/>
          <w:sz w:val="24"/>
        </w:rPr>
        <w:t>、</w:t>
      </w:r>
      <w:r w:rsidR="0058433B" w:rsidRPr="008752E1">
        <w:rPr>
          <w:rFonts w:ascii="微软雅黑" w:eastAsia="微软雅黑" w:hAnsi="微软雅黑" w:cs="微软雅黑" w:hint="eastAsia"/>
          <w:b/>
          <w:color w:val="000000"/>
          <w:sz w:val="24"/>
        </w:rPr>
        <w:t>经培训考试合格</w:t>
      </w:r>
      <w:r w:rsidR="0058433B" w:rsidRPr="008752E1">
        <w:rPr>
          <w:rFonts w:ascii="微软雅黑" w:eastAsia="微软雅黑" w:hAnsi="微软雅黑" w:cs="微软雅黑" w:hint="eastAsia"/>
          <w:color w:val="000000"/>
          <w:sz w:val="24"/>
        </w:rPr>
        <w:t>，由</w:t>
      </w:r>
      <w:r w:rsidR="0058433B" w:rsidRPr="008752E1">
        <w:rPr>
          <w:rFonts w:ascii="微软雅黑" w:eastAsia="微软雅黑" w:hAnsi="微软雅黑" w:cs="微软雅黑" w:hint="eastAsia"/>
          <w:b/>
          <w:color w:val="000000"/>
          <w:sz w:val="24"/>
        </w:rPr>
        <w:t>中国职业教育资格认证中心颁发</w:t>
      </w:r>
      <w:r w:rsidR="0058433B" w:rsidRPr="008752E1">
        <w:rPr>
          <w:rFonts w:ascii="微软雅黑" w:eastAsia="微软雅黑" w:hAnsi="微软雅黑" w:cs="微软雅黑" w:hint="eastAsia"/>
          <w:color w:val="000000"/>
          <w:sz w:val="24"/>
        </w:rPr>
        <w:t>《</w:t>
      </w:r>
      <w:r w:rsidR="0058433B" w:rsidRPr="008752E1">
        <w:rPr>
          <w:rFonts w:ascii="微软雅黑" w:eastAsia="微软雅黑" w:hAnsi="微软雅黑" w:cs="微软雅黑" w:hint="eastAsia"/>
          <w:b/>
          <w:bCs/>
          <w:color w:val="000000"/>
          <w:sz w:val="24"/>
        </w:rPr>
        <w:t>企业培训师</w:t>
      </w:r>
      <w:r w:rsidR="0058433B" w:rsidRPr="008752E1">
        <w:rPr>
          <w:rFonts w:ascii="微软雅黑" w:eastAsia="微软雅黑" w:hAnsi="微软雅黑" w:cs="微软雅黑" w:hint="eastAsia"/>
          <w:color w:val="000000"/>
          <w:sz w:val="24"/>
        </w:rPr>
        <w:t>（高级）》或《</w:t>
      </w:r>
      <w:r w:rsidR="0058433B" w:rsidRPr="008752E1">
        <w:rPr>
          <w:rFonts w:ascii="微软雅黑" w:eastAsia="微软雅黑" w:hAnsi="微软雅黑" w:cs="微软雅黑" w:hint="eastAsia"/>
          <w:b/>
          <w:bCs/>
          <w:color w:val="000000"/>
          <w:sz w:val="24"/>
        </w:rPr>
        <w:t>人力资源管理师</w:t>
      </w:r>
      <w:r w:rsidR="0058433B" w:rsidRPr="008752E1">
        <w:rPr>
          <w:rFonts w:ascii="微软雅黑" w:eastAsia="微软雅黑" w:hAnsi="微软雅黑" w:cs="微软雅黑" w:hint="eastAsia"/>
          <w:color w:val="000000"/>
          <w:sz w:val="24"/>
        </w:rPr>
        <w:t>（高级）》岗位能力证书、全网查询www.cveqc.org.cn（全国职业教育技能认证网），全国通用。</w:t>
      </w:r>
      <w:hyperlink r:id="rId7" w:history="1">
        <w:r w:rsidR="0058433B" w:rsidRPr="008752E1">
          <w:rPr>
            <w:rFonts w:ascii="微软雅黑" w:eastAsia="微软雅黑" w:hAnsi="微软雅黑" w:cs="微软雅黑" w:hint="eastAsia"/>
            <w:color w:val="000000"/>
            <w:sz w:val="24"/>
          </w:rPr>
          <w:t>需邮件提交：身份证复印件、学历证</w:t>
        </w:r>
      </w:hyperlink>
      <w:r w:rsidR="0058433B" w:rsidRPr="008752E1">
        <w:rPr>
          <w:rFonts w:ascii="微软雅黑" w:eastAsia="微软雅黑" w:hAnsi="微软雅黑" w:cs="微软雅黑" w:hint="eastAsia"/>
          <w:color w:val="000000"/>
          <w:sz w:val="24"/>
        </w:rPr>
        <w:t>复印件、2寸红底免冠彩照电子档（JPG格式）.</w:t>
      </w:r>
    </w:p>
    <w:p w14:paraId="4AA0ABB8" w14:textId="2C17DB03" w:rsidR="003B1A8A" w:rsidRPr="008752E1" w:rsidRDefault="008752E1"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八</w:t>
      </w:r>
      <w:r w:rsidR="00A45CB3" w:rsidRPr="0018466C">
        <w:rPr>
          <w:rFonts w:ascii="微软雅黑" w:eastAsia="微软雅黑" w:hAnsi="微软雅黑" w:cs="微软雅黑" w:hint="eastAsia"/>
          <w:b/>
          <w:bCs/>
          <w:color w:val="000000"/>
          <w:sz w:val="24"/>
        </w:rPr>
        <w:t>、</w:t>
      </w:r>
      <w:r w:rsidR="003B1A8A" w:rsidRPr="008752E1">
        <w:rPr>
          <w:rFonts w:ascii="微软雅黑" w:eastAsia="微软雅黑" w:hAnsi="微软雅黑" w:cs="微软雅黑" w:hint="eastAsia"/>
          <w:b/>
          <w:color w:val="000000"/>
          <w:sz w:val="24"/>
        </w:rPr>
        <w:t>会务组联系方式</w:t>
      </w:r>
    </w:p>
    <w:p w14:paraId="10E89CEB" w14:textId="77777777" w:rsidR="003B1A8A" w:rsidRPr="008752E1" w:rsidRDefault="007D5023"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负 责</w:t>
      </w:r>
      <w:r w:rsidR="003B1A8A" w:rsidRPr="008752E1">
        <w:rPr>
          <w:rFonts w:ascii="微软雅黑" w:eastAsia="微软雅黑" w:hAnsi="微软雅黑" w:cs="微软雅黑" w:hint="eastAsia"/>
          <w:color w:val="000000"/>
          <w:sz w:val="24"/>
        </w:rPr>
        <w:t xml:space="preserve"> 人：</w:t>
      </w:r>
      <w:r w:rsidR="008F34F4" w:rsidRPr="008752E1">
        <w:rPr>
          <w:rFonts w:ascii="微软雅黑" w:eastAsia="微软雅黑" w:hAnsi="微软雅黑" w:cs="微软雅黑" w:hint="eastAsia"/>
          <w:color w:val="000000"/>
          <w:sz w:val="24"/>
        </w:rPr>
        <w:t>李</w:t>
      </w:r>
      <w:r w:rsidR="003B1A8A" w:rsidRPr="008752E1">
        <w:rPr>
          <w:rFonts w:ascii="微软雅黑" w:eastAsia="微软雅黑" w:hAnsi="微软雅黑" w:cs="微软雅黑" w:hint="eastAsia"/>
          <w:color w:val="000000"/>
          <w:sz w:val="24"/>
        </w:rPr>
        <w:t xml:space="preserve">旭   </w:t>
      </w:r>
      <w:r w:rsidR="008F34F4" w:rsidRPr="008752E1">
        <w:rPr>
          <w:rFonts w:ascii="微软雅黑" w:eastAsia="微软雅黑" w:hAnsi="微软雅黑" w:cs="微软雅黑" w:hint="eastAsia"/>
          <w:color w:val="000000"/>
          <w:sz w:val="24"/>
        </w:rPr>
        <w:t>13671212151</w:t>
      </w:r>
      <w:r w:rsidR="003B1A8A" w:rsidRPr="008752E1">
        <w:rPr>
          <w:rFonts w:ascii="微软雅黑" w:eastAsia="微软雅黑" w:hAnsi="微软雅黑" w:cs="微软雅黑" w:hint="eastAsia"/>
          <w:color w:val="000000"/>
          <w:sz w:val="24"/>
        </w:rPr>
        <w:t>（</w:t>
      </w:r>
      <w:proofErr w:type="gramStart"/>
      <w:r w:rsidR="003B1A8A" w:rsidRPr="008752E1">
        <w:rPr>
          <w:rFonts w:ascii="微软雅黑" w:eastAsia="微软雅黑" w:hAnsi="微软雅黑" w:cs="微软雅黑" w:hint="eastAsia"/>
          <w:color w:val="000000"/>
          <w:sz w:val="24"/>
        </w:rPr>
        <w:t>微信同</w:t>
      </w:r>
      <w:proofErr w:type="gramEnd"/>
      <w:r w:rsidR="003B1A8A" w:rsidRPr="008752E1">
        <w:rPr>
          <w:rFonts w:ascii="微软雅黑" w:eastAsia="微软雅黑" w:hAnsi="微软雅黑" w:cs="微软雅黑" w:hint="eastAsia"/>
          <w:color w:val="000000"/>
          <w:sz w:val="24"/>
        </w:rPr>
        <w:t>号）</w:t>
      </w:r>
    </w:p>
    <w:p w14:paraId="46D8AC80" w14:textId="77777777" w:rsidR="003B1A8A" w:rsidRPr="008752E1" w:rsidRDefault="003B1A8A"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咨询电话：010-</w:t>
      </w:r>
      <w:r w:rsidR="008F34F4" w:rsidRPr="008752E1">
        <w:rPr>
          <w:rFonts w:ascii="微软雅黑" w:eastAsia="微软雅黑" w:hAnsi="微软雅黑" w:cs="微软雅黑" w:hint="eastAsia"/>
          <w:color w:val="000000"/>
          <w:sz w:val="24"/>
        </w:rPr>
        <w:t>82471925/82472805</w:t>
      </w:r>
    </w:p>
    <w:p w14:paraId="015E8F22" w14:textId="77777777" w:rsidR="008F34F4" w:rsidRPr="008752E1" w:rsidRDefault="003B1A8A"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传    真：010-</w:t>
      </w:r>
      <w:r w:rsidR="008F34F4" w:rsidRPr="008752E1">
        <w:rPr>
          <w:rFonts w:ascii="微软雅黑" w:eastAsia="微软雅黑" w:hAnsi="微软雅黑" w:cs="微软雅黑" w:hint="eastAsia"/>
          <w:color w:val="000000"/>
          <w:sz w:val="24"/>
        </w:rPr>
        <w:t>82475455</w:t>
      </w:r>
      <w:r w:rsidRPr="008752E1">
        <w:rPr>
          <w:rFonts w:ascii="微软雅黑" w:eastAsia="微软雅黑" w:hAnsi="微软雅黑" w:cs="微软雅黑" w:hint="eastAsia"/>
          <w:color w:val="000000"/>
          <w:sz w:val="24"/>
        </w:rPr>
        <w:t xml:space="preserve">   </w:t>
      </w:r>
    </w:p>
    <w:p w14:paraId="23A5BCA8" w14:textId="77777777" w:rsidR="003B1A8A" w:rsidRPr="008752E1" w:rsidRDefault="003B1A8A" w:rsidP="00C04986">
      <w:pPr>
        <w:tabs>
          <w:tab w:val="left" w:pos="1134"/>
        </w:tabs>
        <w:spacing w:line="40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咨询报名邮箱：</w:t>
      </w:r>
      <w:bookmarkStart w:id="3" w:name="发文日期"/>
      <w:r w:rsidR="008F34F4" w:rsidRPr="008752E1">
        <w:rPr>
          <w:rFonts w:ascii="微软雅黑" w:eastAsia="微软雅黑" w:hAnsi="微软雅黑" w:cs="微软雅黑" w:hint="eastAsia"/>
          <w:color w:val="000000"/>
          <w:sz w:val="24"/>
        </w:rPr>
        <w:t>1007944993@qq.com</w:t>
      </w:r>
    </w:p>
    <w:bookmarkEnd w:id="3"/>
    <w:p w14:paraId="28434071" w14:textId="77777777" w:rsidR="003B1A8A" w:rsidRPr="00311514" w:rsidRDefault="000E2CBD" w:rsidP="00A45CB3">
      <w:pPr>
        <w:tabs>
          <w:tab w:val="left" w:pos="1134"/>
        </w:tabs>
        <w:spacing w:line="36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微软雅黑" w:hint="eastAsia"/>
          <w:noProof/>
          <w:color w:val="000000"/>
          <w:sz w:val="24"/>
        </w:rPr>
        <w:drawing>
          <wp:anchor distT="0" distB="0" distL="114300" distR="114300" simplePos="0" relativeHeight="251659264" behindDoc="1" locked="0" layoutInCell="1" allowOverlap="1" wp14:anchorId="5B11F335" wp14:editId="175972AE">
            <wp:simplePos x="0" y="0"/>
            <wp:positionH relativeFrom="column">
              <wp:posOffset>3175000</wp:posOffset>
            </wp:positionH>
            <wp:positionV relativeFrom="paragraph">
              <wp:posOffset>70485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8752E1">
        <w:rPr>
          <w:rFonts w:ascii="微软雅黑" w:eastAsia="微软雅黑" w:hAnsi="微软雅黑" w:cs="微软雅黑" w:hint="eastAsia"/>
          <w:color w:val="000000"/>
          <w:sz w:val="24"/>
        </w:rPr>
        <w:t>附件：报名回执表</w:t>
      </w:r>
    </w:p>
    <w:p w14:paraId="370BF200" w14:textId="77777777" w:rsidR="003B1A8A" w:rsidRPr="00311514" w:rsidRDefault="003B1A8A" w:rsidP="00267CB5">
      <w:pPr>
        <w:pStyle w:val="ad"/>
        <w:spacing w:line="560" w:lineRule="exact"/>
        <w:ind w:right="261"/>
        <w:rPr>
          <w:rFonts w:ascii="微软雅黑" w:eastAsia="微软雅黑" w:hAnsi="微软雅黑" w:cs="仿宋_GB2312"/>
          <w:color w:val="333333"/>
          <w:sz w:val="24"/>
        </w:rPr>
      </w:pPr>
    </w:p>
    <w:p w14:paraId="604FBC02" w14:textId="77777777" w:rsidR="003B1A8A" w:rsidRPr="00311514" w:rsidRDefault="003B1A8A" w:rsidP="007341A9">
      <w:pPr>
        <w:pStyle w:val="ad"/>
        <w:spacing w:line="360" w:lineRule="exact"/>
        <w:ind w:right="261" w:firstLineChars="200" w:firstLine="480"/>
        <w:jc w:val="center"/>
        <w:rPr>
          <w:rFonts w:ascii="微软雅黑" w:eastAsia="微软雅黑" w:hAnsi="微软雅黑" w:cs="微软雅黑"/>
          <w:color w:val="000000"/>
          <w:sz w:val="24"/>
        </w:rPr>
      </w:pPr>
      <w:r w:rsidRPr="00311514">
        <w:rPr>
          <w:rFonts w:ascii="微软雅黑" w:eastAsia="微软雅黑" w:hAnsi="微软雅黑" w:hint="eastAsia"/>
          <w:bCs/>
          <w:snapToGrid w:val="0"/>
          <w:color w:val="000000"/>
          <w:sz w:val="24"/>
        </w:rPr>
        <w:t xml:space="preserve">                         </w:t>
      </w:r>
      <w:proofErr w:type="gramStart"/>
      <w:r w:rsidR="008F34F4" w:rsidRPr="00311514">
        <w:rPr>
          <w:rFonts w:ascii="微软雅黑" w:eastAsia="微软雅黑" w:hAnsi="微软雅黑" w:cs="微软雅黑" w:hint="eastAsia"/>
          <w:color w:val="000000"/>
          <w:sz w:val="24"/>
        </w:rPr>
        <w:t>国</w:t>
      </w:r>
      <w:r w:rsidRPr="00311514">
        <w:rPr>
          <w:rFonts w:ascii="微软雅黑" w:eastAsia="微软雅黑" w:hAnsi="微软雅黑" w:cs="微软雅黑" w:hint="eastAsia"/>
          <w:color w:val="000000"/>
          <w:sz w:val="24"/>
        </w:rPr>
        <w:t>企联培企业管理</w:t>
      </w:r>
      <w:proofErr w:type="gramEnd"/>
      <w:r w:rsidRPr="00311514">
        <w:rPr>
          <w:rFonts w:ascii="微软雅黑" w:eastAsia="微软雅黑" w:hAnsi="微软雅黑" w:cs="微软雅黑" w:hint="eastAsia"/>
          <w:color w:val="000000"/>
          <w:sz w:val="24"/>
        </w:rPr>
        <w:t>（北京）中心</w:t>
      </w:r>
      <w:r w:rsidRPr="00311514">
        <w:rPr>
          <w:rFonts w:ascii="微软雅黑" w:eastAsia="微软雅黑" w:hAnsi="微软雅黑" w:cs="微软雅黑"/>
          <w:color w:val="000000"/>
          <w:sz w:val="24"/>
        </w:rPr>
        <w:t xml:space="preserve">                                         </w:t>
      </w:r>
    </w:p>
    <w:p w14:paraId="6DEC7E54" w14:textId="7D8844C7" w:rsidR="003B1A8A" w:rsidRDefault="003B1A8A" w:rsidP="007341A9">
      <w:pPr>
        <w:spacing w:line="360" w:lineRule="exact"/>
        <w:ind w:right="-17" w:firstLineChars="2200" w:firstLine="5280"/>
        <w:rPr>
          <w:rFonts w:ascii="仿宋_GB2312" w:eastAsia="仿宋_GB2312"/>
          <w:bCs/>
          <w:snapToGrid w:val="0"/>
          <w:color w:val="000000"/>
          <w:sz w:val="28"/>
          <w:szCs w:val="28"/>
        </w:rPr>
      </w:pPr>
      <w:r w:rsidRPr="00311514">
        <w:rPr>
          <w:rFonts w:ascii="微软雅黑" w:eastAsia="微软雅黑" w:hAnsi="微软雅黑" w:cs="微软雅黑"/>
          <w:color w:val="000000"/>
          <w:sz w:val="24"/>
        </w:rPr>
        <w:t>20</w:t>
      </w:r>
      <w:r w:rsidRPr="00311514">
        <w:rPr>
          <w:rFonts w:ascii="微软雅黑" w:eastAsia="微软雅黑" w:hAnsi="微软雅黑" w:cs="微软雅黑" w:hint="eastAsia"/>
          <w:color w:val="000000"/>
          <w:sz w:val="24"/>
        </w:rPr>
        <w:t>2</w:t>
      </w:r>
      <w:r w:rsidR="0078072F">
        <w:rPr>
          <w:rFonts w:ascii="微软雅黑" w:eastAsia="微软雅黑" w:hAnsi="微软雅黑" w:cs="微软雅黑"/>
          <w:color w:val="000000"/>
          <w:sz w:val="24"/>
        </w:rPr>
        <w:t>4</w:t>
      </w:r>
      <w:r w:rsidRPr="00311514">
        <w:rPr>
          <w:rFonts w:ascii="微软雅黑" w:eastAsia="微软雅黑" w:hAnsi="微软雅黑" w:cs="微软雅黑" w:hint="eastAsia"/>
          <w:color w:val="000000"/>
          <w:sz w:val="24"/>
        </w:rPr>
        <w:t>年</w:t>
      </w:r>
      <w:r w:rsidR="0078072F">
        <w:rPr>
          <w:rFonts w:ascii="微软雅黑" w:eastAsia="微软雅黑" w:hAnsi="微软雅黑" w:cs="微软雅黑"/>
          <w:color w:val="000000"/>
          <w:sz w:val="24"/>
        </w:rPr>
        <w:t>1</w:t>
      </w:r>
      <w:r w:rsidRPr="00311514">
        <w:rPr>
          <w:rFonts w:ascii="微软雅黑" w:eastAsia="微软雅黑" w:hAnsi="微软雅黑" w:cs="微软雅黑" w:hint="eastAsia"/>
          <w:color w:val="000000"/>
          <w:sz w:val="24"/>
        </w:rPr>
        <w:t>月</w:t>
      </w:r>
      <w:r w:rsidR="0078072F">
        <w:rPr>
          <w:rFonts w:ascii="微软雅黑" w:eastAsia="微软雅黑" w:hAnsi="微软雅黑" w:cs="微软雅黑"/>
          <w:color w:val="000000"/>
          <w:sz w:val="24"/>
        </w:rPr>
        <w:t>15</w:t>
      </w:r>
      <w:r w:rsidRPr="00311514">
        <w:rPr>
          <w:rFonts w:ascii="微软雅黑" w:eastAsia="微软雅黑" w:hAnsi="微软雅黑" w:cs="微软雅黑" w:hint="eastAsia"/>
          <w:color w:val="000000"/>
          <w:sz w:val="24"/>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rsidSect="00150CB6">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3763DF8E" w:rsidR="007A2D6A" w:rsidRPr="00C04986" w:rsidRDefault="00C04986" w:rsidP="00BD01FA">
      <w:pPr>
        <w:tabs>
          <w:tab w:val="left" w:pos="180"/>
          <w:tab w:val="left" w:pos="11445"/>
          <w:tab w:val="left" w:pos="12240"/>
        </w:tabs>
        <w:spacing w:beforeLines="50" w:before="156" w:afterLines="50" w:after="156" w:line="360" w:lineRule="exact"/>
        <w:jc w:val="center"/>
        <w:rPr>
          <w:rFonts w:ascii="微软雅黑" w:eastAsia="微软雅黑" w:hAnsi="微软雅黑" w:cs="仿宋_GB2312"/>
          <w:b/>
          <w:bCs/>
          <w:color w:val="191919"/>
          <w:sz w:val="32"/>
          <w:szCs w:val="32"/>
          <w:shd w:val="clear" w:color="auto" w:fill="FFFFFF"/>
        </w:rPr>
      </w:pPr>
      <w:r w:rsidRPr="00C04986">
        <w:rPr>
          <w:rFonts w:ascii="微软雅黑" w:eastAsia="微软雅黑" w:hAnsi="微软雅黑" w:cs="仿宋_GB2312" w:hint="eastAsia"/>
          <w:b/>
          <w:bCs/>
          <w:color w:val="191919"/>
          <w:sz w:val="32"/>
          <w:szCs w:val="32"/>
          <w:shd w:val="clear" w:color="auto" w:fill="FFFFFF"/>
        </w:rPr>
        <w:lastRenderedPageBreak/>
        <w:t>员工能力建设——任职资格、人才盘点与人才梯队建构</w:t>
      </w:r>
      <w:r w:rsidR="008E5739" w:rsidRPr="00C04986">
        <w:rPr>
          <w:rFonts w:ascii="微软雅黑" w:eastAsia="微软雅黑" w:hAnsi="微软雅黑" w:cs="仿宋_GB2312" w:hint="eastAsia"/>
          <w:b/>
          <w:bCs/>
          <w:color w:val="191919"/>
          <w:sz w:val="32"/>
          <w:szCs w:val="32"/>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8752E1">
        <w:rPr>
          <w:rFonts w:ascii="微软雅黑" w:eastAsia="微软雅黑" w:hAnsi="微软雅黑"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01"/>
        <w:gridCol w:w="2297"/>
        <w:gridCol w:w="1439"/>
        <w:gridCol w:w="544"/>
        <w:gridCol w:w="900"/>
        <w:gridCol w:w="900"/>
        <w:gridCol w:w="1469"/>
        <w:gridCol w:w="5067"/>
      </w:tblGrid>
      <w:tr w:rsidR="007A2D6A" w:rsidRPr="008752E1" w14:paraId="30104869" w14:textId="77777777" w:rsidTr="003C3E85">
        <w:trPr>
          <w:cantSplit/>
          <w:trHeight w:hRule="exact" w:val="464"/>
        </w:trPr>
        <w:tc>
          <w:tcPr>
            <w:tcW w:w="1586" w:type="dxa"/>
            <w:vAlign w:val="center"/>
          </w:tcPr>
          <w:p w14:paraId="3200ACE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单位名称</w:t>
            </w:r>
          </w:p>
        </w:tc>
        <w:tc>
          <w:tcPr>
            <w:tcW w:w="5175" w:type="dxa"/>
            <w:gridSpan w:val="4"/>
            <w:vAlign w:val="center"/>
          </w:tcPr>
          <w:p w14:paraId="5EF5D9D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Align w:val="center"/>
          </w:tcPr>
          <w:p w14:paraId="18B297E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E-mail</w:t>
            </w:r>
          </w:p>
        </w:tc>
        <w:tc>
          <w:tcPr>
            <w:tcW w:w="2370" w:type="dxa"/>
            <w:gridSpan w:val="2"/>
            <w:vAlign w:val="center"/>
          </w:tcPr>
          <w:p w14:paraId="167A0C0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011AA9E9" w:rsidR="007A2D6A" w:rsidRPr="008752E1" w:rsidRDefault="003231CD" w:rsidP="003C3E85">
            <w:pPr>
              <w:spacing w:line="240" w:lineRule="exact"/>
              <w:jc w:val="center"/>
              <w:rPr>
                <w:rFonts w:ascii="微软雅黑" w:eastAsia="微软雅黑" w:hAnsi="微软雅黑" w:cs="仿宋_GB2312"/>
                <w:bCs/>
                <w:color w:val="191919"/>
                <w:sz w:val="24"/>
                <w:shd w:val="clear" w:color="auto" w:fill="FFFFFF"/>
              </w:rPr>
            </w:pPr>
            <w:r>
              <w:rPr>
                <w:rFonts w:ascii="微软雅黑" w:eastAsia="微软雅黑" w:hAnsi="微软雅黑" w:cs="仿宋_GB2312" w:hint="eastAsia"/>
                <w:bCs/>
                <w:color w:val="191919"/>
                <w:sz w:val="24"/>
                <w:shd w:val="clear" w:color="auto" w:fill="FFFFFF"/>
              </w:rPr>
              <w:t>计划</w:t>
            </w:r>
          </w:p>
        </w:tc>
      </w:tr>
      <w:tr w:rsidR="007A2D6A" w:rsidRPr="008752E1" w14:paraId="36FB6F8F" w14:textId="77777777" w:rsidTr="003C3E85">
        <w:trPr>
          <w:cantSplit/>
          <w:trHeight w:hRule="exact" w:val="90"/>
        </w:trPr>
        <w:tc>
          <w:tcPr>
            <w:tcW w:w="1586" w:type="dxa"/>
            <w:vMerge w:val="restart"/>
            <w:vAlign w:val="center"/>
          </w:tcPr>
          <w:p w14:paraId="7BB6A9F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通讯地址</w:t>
            </w:r>
          </w:p>
        </w:tc>
        <w:tc>
          <w:tcPr>
            <w:tcW w:w="6075" w:type="dxa"/>
            <w:gridSpan w:val="5"/>
            <w:vMerge w:val="restart"/>
            <w:vAlign w:val="center"/>
          </w:tcPr>
          <w:p w14:paraId="29A3C0C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restart"/>
            <w:vAlign w:val="center"/>
          </w:tcPr>
          <w:p w14:paraId="0A26530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邮 编</w:t>
            </w:r>
          </w:p>
        </w:tc>
        <w:tc>
          <w:tcPr>
            <w:tcW w:w="1470" w:type="dxa"/>
            <w:vMerge w:val="restart"/>
            <w:vAlign w:val="center"/>
          </w:tcPr>
          <w:p w14:paraId="7B4B0B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8752E1" w:rsidRDefault="007A2D6A" w:rsidP="003C3E85">
            <w:pPr>
              <w:rPr>
                <w:rFonts w:ascii="微软雅黑" w:eastAsia="微软雅黑" w:hAnsi="微软雅黑" w:cs="仿宋_GB2312"/>
                <w:bCs/>
                <w:color w:val="191919"/>
                <w:sz w:val="24"/>
                <w:shd w:val="clear" w:color="auto" w:fill="FFFFFF"/>
              </w:rPr>
            </w:pPr>
          </w:p>
        </w:tc>
      </w:tr>
      <w:tr w:rsidR="007A2D6A" w:rsidRPr="008752E1" w14:paraId="204C8675" w14:textId="77777777" w:rsidTr="003C3E85">
        <w:trPr>
          <w:cantSplit/>
          <w:trHeight w:hRule="exact" w:val="344"/>
        </w:trPr>
        <w:tc>
          <w:tcPr>
            <w:tcW w:w="1586" w:type="dxa"/>
            <w:vMerge/>
            <w:vAlign w:val="center"/>
          </w:tcPr>
          <w:p w14:paraId="66F3A3D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bookmarkStart w:id="4" w:name="_Hlk114753712"/>
          </w:p>
        </w:tc>
        <w:tc>
          <w:tcPr>
            <w:tcW w:w="6075" w:type="dxa"/>
            <w:gridSpan w:val="5"/>
            <w:vMerge/>
            <w:vAlign w:val="center"/>
          </w:tcPr>
          <w:p w14:paraId="2BE1D96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ign w:val="center"/>
          </w:tcPr>
          <w:p w14:paraId="125E44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470" w:type="dxa"/>
            <w:vMerge/>
            <w:vAlign w:val="center"/>
          </w:tcPr>
          <w:p w14:paraId="456CFA1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right w:val="single" w:sz="4" w:space="0" w:color="auto"/>
            </w:tcBorders>
            <w:vAlign w:val="center"/>
          </w:tcPr>
          <w:p w14:paraId="360DE357"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2024年08月08日至08月11日杭州市</w:t>
            </w:r>
          </w:p>
          <w:p w14:paraId="4DD746AA"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2024年08月20日至08月23日西宁市</w:t>
            </w:r>
          </w:p>
          <w:p w14:paraId="56BEBB3A"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2024年08月28日至08月31日南宁市</w:t>
            </w:r>
          </w:p>
          <w:p w14:paraId="6E21873E"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2024年09月11日至09月14日贵阳市</w:t>
            </w:r>
          </w:p>
          <w:p w14:paraId="174E5A4D"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2024年09月20日至09月23日西安市</w:t>
            </w:r>
          </w:p>
          <w:p w14:paraId="33EAEA5B"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2024年09月26日至09月29日北京市</w:t>
            </w:r>
          </w:p>
          <w:p w14:paraId="562D693E"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2024年10月17日至10月20日济南市</w:t>
            </w:r>
          </w:p>
          <w:p w14:paraId="272B549B"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2024年10月24日至10月27日成都市</w:t>
            </w:r>
          </w:p>
          <w:p w14:paraId="4459730F"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2024年11月13日至11月16日深圳市</w:t>
            </w:r>
          </w:p>
          <w:p w14:paraId="369FDB7E"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2024年11月20日至11月23日厦门市</w:t>
            </w:r>
          </w:p>
          <w:p w14:paraId="2DB450D5" w14:textId="77777777" w:rsidR="003231CD" w:rsidRPr="003231CD" w:rsidRDefault="003231CD" w:rsidP="003231CD">
            <w:pPr>
              <w:spacing w:line="300" w:lineRule="exact"/>
              <w:rPr>
                <w:rFonts w:ascii="微软雅黑" w:eastAsia="微软雅黑" w:hAnsi="微软雅黑" w:cs="仿宋_GB2312"/>
                <w:bCs/>
                <w:color w:val="191919"/>
                <w:szCs w:val="21"/>
                <w:shd w:val="clear" w:color="auto" w:fill="FFFFFF"/>
              </w:rPr>
            </w:pPr>
            <w:r w:rsidRPr="003231CD">
              <w:rPr>
                <w:rFonts w:ascii="微软雅黑" w:eastAsia="微软雅黑" w:hAnsi="微软雅黑" w:cs="仿宋_GB2312" w:hint="eastAsia"/>
                <w:bCs/>
                <w:color w:val="191919"/>
                <w:szCs w:val="21"/>
                <w:shd w:val="clear" w:color="auto" w:fill="FFFFFF"/>
              </w:rPr>
              <w:t>2024年11月27日至11月30日昆明市</w:t>
            </w:r>
          </w:p>
          <w:p w14:paraId="593FD23C" w14:textId="798DCFF8" w:rsidR="00702216" w:rsidRPr="008752E1" w:rsidRDefault="003231CD" w:rsidP="003231CD">
            <w:pPr>
              <w:spacing w:line="300" w:lineRule="exact"/>
              <w:rPr>
                <w:rFonts w:ascii="微软雅黑" w:eastAsia="微软雅黑" w:hAnsi="微软雅黑" w:cs="仿宋_GB2312"/>
                <w:bCs/>
                <w:color w:val="191919"/>
                <w:sz w:val="24"/>
                <w:shd w:val="clear" w:color="auto" w:fill="FFFFFF"/>
              </w:rPr>
            </w:pPr>
            <w:r w:rsidRPr="003231CD">
              <w:rPr>
                <w:rFonts w:ascii="微软雅黑" w:eastAsia="微软雅黑" w:hAnsi="微软雅黑" w:cs="仿宋_GB2312" w:hint="eastAsia"/>
                <w:bCs/>
                <w:color w:val="191919"/>
                <w:szCs w:val="21"/>
                <w:shd w:val="clear" w:color="auto" w:fill="FFFFFF"/>
              </w:rPr>
              <w:t>2024年12月11日至12月14日贵阳市</w:t>
            </w:r>
          </w:p>
          <w:p w14:paraId="2A1FC81B" w14:textId="60D92742" w:rsidR="00BE2684" w:rsidRPr="008752E1" w:rsidRDefault="00BE2684" w:rsidP="00702216">
            <w:pPr>
              <w:spacing w:line="300" w:lineRule="exact"/>
              <w:rPr>
                <w:rFonts w:ascii="微软雅黑" w:eastAsia="微软雅黑" w:hAnsi="微软雅黑" w:cs="仿宋_GB2312"/>
                <w:bCs/>
                <w:color w:val="191919"/>
                <w:sz w:val="24"/>
                <w:shd w:val="clear" w:color="auto" w:fill="FFFFFF"/>
              </w:rPr>
            </w:pPr>
          </w:p>
        </w:tc>
      </w:tr>
      <w:bookmarkEnd w:id="4"/>
      <w:tr w:rsidR="007A2D6A" w:rsidRPr="008752E1"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8752E1" w:rsidRDefault="007A2D6A" w:rsidP="00D270FB">
            <w:pPr>
              <w:tabs>
                <w:tab w:val="left" w:pos="5446"/>
                <w:tab w:val="left" w:pos="5940"/>
                <w:tab w:val="left" w:pos="7265"/>
              </w:tabs>
              <w:spacing w:line="36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11899C61"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6740F9C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传 真</w:t>
            </w:r>
          </w:p>
          <w:p w14:paraId="3DD9AE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630D2D6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0B93BD3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3806" w:type="dxa"/>
            <w:gridSpan w:val="4"/>
            <w:tcBorders>
              <w:bottom w:val="single" w:sz="4" w:space="0" w:color="auto"/>
            </w:tcBorders>
            <w:vAlign w:val="center"/>
          </w:tcPr>
          <w:p w14:paraId="3DCF611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57CC9555"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工作部门职务</w:t>
            </w:r>
          </w:p>
        </w:tc>
        <w:tc>
          <w:tcPr>
            <w:tcW w:w="1984" w:type="dxa"/>
            <w:gridSpan w:val="2"/>
            <w:tcBorders>
              <w:top w:val="single" w:sz="4" w:space="0" w:color="auto"/>
            </w:tcBorders>
            <w:vAlign w:val="center"/>
          </w:tcPr>
          <w:p w14:paraId="7060A72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34BD79C0" w14:textId="77777777" w:rsidTr="003C3E85">
        <w:trPr>
          <w:cantSplit/>
          <w:trHeight w:hRule="exact" w:val="464"/>
        </w:trPr>
        <w:tc>
          <w:tcPr>
            <w:tcW w:w="1586" w:type="dxa"/>
          </w:tcPr>
          <w:p w14:paraId="647D2D1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138D3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C12174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0D135C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AC4077C" w14:textId="77777777" w:rsidR="007A2D6A" w:rsidRPr="008752E1" w:rsidRDefault="007A2D6A" w:rsidP="000F1E14">
            <w:pPr>
              <w:numPr>
                <w:ilvl w:val="0"/>
                <w:numId w:val="2"/>
              </w:numPr>
              <w:tabs>
                <w:tab w:val="left" w:pos="5446"/>
                <w:tab w:val="left" w:pos="5940"/>
                <w:tab w:val="left" w:pos="7265"/>
              </w:tabs>
              <w:spacing w:line="1200" w:lineRule="exact"/>
              <w:ind w:left="357" w:hanging="357"/>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6E280507" w14:textId="77777777" w:rsidTr="003C3E85">
        <w:trPr>
          <w:cantSplit/>
          <w:trHeight w:hRule="exact" w:val="464"/>
        </w:trPr>
        <w:tc>
          <w:tcPr>
            <w:tcW w:w="1586" w:type="dxa"/>
          </w:tcPr>
          <w:p w14:paraId="63F4997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9B00E1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321A955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0DF77B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58010DF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7424A4F7" w14:textId="77777777" w:rsidTr="003C3E85">
        <w:trPr>
          <w:cantSplit/>
          <w:trHeight w:hRule="exact" w:val="464"/>
        </w:trPr>
        <w:tc>
          <w:tcPr>
            <w:tcW w:w="1586" w:type="dxa"/>
          </w:tcPr>
          <w:p w14:paraId="1055DEC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950F85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25355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F7951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21E480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2D4E88DD" w14:textId="77777777" w:rsidTr="003C3E85">
        <w:trPr>
          <w:cantSplit/>
          <w:trHeight w:hRule="exact" w:val="464"/>
        </w:trPr>
        <w:tc>
          <w:tcPr>
            <w:tcW w:w="1586" w:type="dxa"/>
          </w:tcPr>
          <w:p w14:paraId="3CD9842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7FAF9F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0F8EF74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7AB09FC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4EE785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5D1D25A" w14:textId="77777777" w:rsidTr="003C3E85">
        <w:trPr>
          <w:cantSplit/>
          <w:trHeight w:hRule="exact" w:val="464"/>
        </w:trPr>
        <w:tc>
          <w:tcPr>
            <w:tcW w:w="1586" w:type="dxa"/>
          </w:tcPr>
          <w:p w14:paraId="38E553F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50D3D23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935A3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D65B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F7C5F0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6E05DF0E" w14:textId="77777777" w:rsidTr="003C3E85">
        <w:trPr>
          <w:cantSplit/>
          <w:trHeight w:hRule="exact" w:val="464"/>
        </w:trPr>
        <w:tc>
          <w:tcPr>
            <w:tcW w:w="1586" w:type="dxa"/>
          </w:tcPr>
          <w:p w14:paraId="7D7F827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1FBDCD4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F79DF5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7AA4D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29128C7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5F3184" w14:textId="77777777" w:rsidTr="003C3E85">
        <w:trPr>
          <w:cantSplit/>
          <w:trHeight w:hRule="exact" w:val="464"/>
        </w:trPr>
        <w:tc>
          <w:tcPr>
            <w:tcW w:w="1586" w:type="dxa"/>
          </w:tcPr>
          <w:p w14:paraId="724B04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2F41DC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A2871E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6CA7883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7222384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8752E1" w:rsidRDefault="007A2D6A" w:rsidP="003C3E85">
            <w:pPr>
              <w:tabs>
                <w:tab w:val="left" w:pos="5446"/>
                <w:tab w:val="left" w:pos="5940"/>
                <w:tab w:val="left" w:pos="7265"/>
              </w:tabs>
              <w:spacing w:line="920" w:lineRule="exact"/>
              <w:rPr>
                <w:rFonts w:ascii="微软雅黑" w:eastAsia="微软雅黑" w:hAnsi="微软雅黑" w:cs="仿宋_GB2312"/>
                <w:bCs/>
                <w:color w:val="191919"/>
                <w:sz w:val="24"/>
                <w:shd w:val="clear" w:color="auto" w:fill="FFFFFF"/>
              </w:rPr>
            </w:pPr>
          </w:p>
        </w:tc>
      </w:tr>
      <w:tr w:rsidR="007A2D6A" w:rsidRPr="008752E1" w14:paraId="29297B66" w14:textId="77777777" w:rsidTr="003C3E85">
        <w:trPr>
          <w:cantSplit/>
          <w:trHeight w:hRule="exact" w:val="464"/>
        </w:trPr>
        <w:tc>
          <w:tcPr>
            <w:tcW w:w="1586" w:type="dxa"/>
          </w:tcPr>
          <w:p w14:paraId="14FB67A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0BC51F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45E1DA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A43A4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C5D83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189BA104" w14:textId="77777777" w:rsidTr="003C3E85">
        <w:trPr>
          <w:cantSplit/>
          <w:trHeight w:hRule="exact" w:val="464"/>
        </w:trPr>
        <w:tc>
          <w:tcPr>
            <w:tcW w:w="1586" w:type="dxa"/>
            <w:tcBorders>
              <w:bottom w:val="single" w:sz="4" w:space="0" w:color="auto"/>
            </w:tcBorders>
          </w:tcPr>
          <w:p w14:paraId="376FBD5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Borders>
              <w:bottom w:val="single" w:sz="4" w:space="0" w:color="auto"/>
            </w:tcBorders>
          </w:tcPr>
          <w:p w14:paraId="54C073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Borders>
              <w:bottom w:val="single" w:sz="4" w:space="0" w:color="auto"/>
            </w:tcBorders>
          </w:tcPr>
          <w:p w14:paraId="761414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Borders>
              <w:bottom w:val="single" w:sz="4" w:space="0" w:color="auto"/>
            </w:tcBorders>
          </w:tcPr>
          <w:p w14:paraId="7B68658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4B679C9D" w14:textId="77777777" w:rsidTr="003C3E85">
        <w:trPr>
          <w:cantSplit/>
          <w:trHeight w:hRule="exact" w:val="345"/>
        </w:trPr>
        <w:tc>
          <w:tcPr>
            <w:tcW w:w="10031" w:type="dxa"/>
            <w:gridSpan w:val="8"/>
          </w:tcPr>
          <w:p w14:paraId="257CE56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8B9901" w14:textId="77777777" w:rsidTr="003C3E85">
        <w:trPr>
          <w:cantSplit/>
          <w:trHeight w:hRule="exact" w:val="90"/>
        </w:trPr>
        <w:tc>
          <w:tcPr>
            <w:tcW w:w="10031" w:type="dxa"/>
            <w:gridSpan w:val="8"/>
            <w:vMerge w:val="restart"/>
          </w:tcPr>
          <w:p w14:paraId="60F017A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1D12B091" w14:textId="77777777" w:rsidTr="003C3E85">
        <w:trPr>
          <w:cantSplit/>
          <w:trHeight w:hRule="exact" w:val="1244"/>
        </w:trPr>
        <w:tc>
          <w:tcPr>
            <w:tcW w:w="10031" w:type="dxa"/>
            <w:gridSpan w:val="8"/>
            <w:vMerge/>
            <w:tcBorders>
              <w:bottom w:val="single" w:sz="4" w:space="0" w:color="auto"/>
            </w:tcBorders>
          </w:tcPr>
          <w:p w14:paraId="3C7999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0A7F68B7" w:rsidR="007A2D6A" w:rsidRPr="008752E1" w:rsidRDefault="004022FC" w:rsidP="003C3E85">
            <w:pPr>
              <w:spacing w:line="480" w:lineRule="auto"/>
              <w:rPr>
                <w:rFonts w:ascii="微软雅黑" w:eastAsia="微软雅黑" w:hAnsi="微软雅黑" w:cs="仿宋_GB2312"/>
                <w:bCs/>
                <w:color w:val="191919"/>
                <w:sz w:val="24"/>
                <w:shd w:val="clear" w:color="auto" w:fill="FFFFFF"/>
              </w:rPr>
            </w:pPr>
            <w:r w:rsidRPr="004022FC">
              <w:rPr>
                <w:rFonts w:ascii="微软雅黑" w:eastAsia="微软雅黑" w:hAnsi="微软雅黑" w:cs="仿宋_GB2312" w:hint="eastAsia"/>
                <w:b/>
                <w:color w:val="191919"/>
                <w:sz w:val="24"/>
                <w:shd w:val="clear" w:color="auto" w:fill="FFFFFF"/>
              </w:rPr>
              <w:t>A类收费   B类收费</w:t>
            </w:r>
            <w:r>
              <w:rPr>
                <w:rFonts w:ascii="微软雅黑" w:eastAsia="微软雅黑" w:hAnsi="微软雅黑" w:cs="仿宋_GB2312" w:hint="eastAsia"/>
                <w:b/>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 xml:space="preserve">（           </w:t>
            </w:r>
            <w:r>
              <w:rPr>
                <w:rFonts w:ascii="微软雅黑" w:eastAsia="微软雅黑" w:hAnsi="微软雅黑" w:cs="仿宋_GB2312"/>
                <w:bCs/>
                <w:color w:val="191919"/>
                <w:sz w:val="24"/>
                <w:shd w:val="clear" w:color="auto" w:fill="FFFFFF"/>
              </w:rPr>
              <w:t xml:space="preserve"> </w:t>
            </w:r>
            <w:r>
              <w:rPr>
                <w:rFonts w:ascii="微软雅黑" w:eastAsia="微软雅黑" w:hAnsi="微软雅黑" w:cs="仿宋_GB2312" w:hint="eastAsia"/>
                <w:bCs/>
                <w:color w:val="191919"/>
                <w:sz w:val="24"/>
                <w:shd w:val="clear" w:color="auto" w:fill="FFFFFF"/>
              </w:rPr>
              <w:t xml:space="preserve"> ）</w:t>
            </w:r>
          </w:p>
          <w:p w14:paraId="2D186CCD" w14:textId="54E0E4F5" w:rsidR="007A2D6A" w:rsidRPr="008752E1" w:rsidRDefault="007A2D6A" w:rsidP="003C3E85">
            <w:pPr>
              <w:spacing w:line="480" w:lineRule="auto"/>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
                <w:color w:val="191919"/>
                <w:sz w:val="24"/>
                <w:shd w:val="clear" w:color="auto" w:fill="FFFFFF"/>
              </w:rPr>
              <w:t>请备注参加培训班地点</w:t>
            </w:r>
            <w:r w:rsidR="00702216" w:rsidRPr="008752E1">
              <w:rPr>
                <w:rFonts w:ascii="微软雅黑" w:eastAsia="微软雅黑" w:hAnsi="微软雅黑" w:cs="仿宋_GB2312" w:hint="eastAsia"/>
                <w:bCs/>
                <w:color w:val="191919"/>
                <w:sz w:val="24"/>
                <w:shd w:val="clear" w:color="auto" w:fill="FFFFFF"/>
              </w:rPr>
              <w:t xml:space="preserve">（ </w:t>
            </w:r>
            <w:r w:rsidR="00702216" w:rsidRPr="008752E1">
              <w:rPr>
                <w:rFonts w:ascii="微软雅黑" w:eastAsia="微软雅黑" w:hAnsi="微软雅黑" w:cs="仿宋_GB2312"/>
                <w:bCs/>
                <w:color w:val="191919"/>
                <w:sz w:val="24"/>
                <w:shd w:val="clear" w:color="auto" w:fill="FFFFFF"/>
              </w:rPr>
              <w:t xml:space="preserve">          </w:t>
            </w:r>
            <w:r w:rsidR="004022FC">
              <w:rPr>
                <w:rFonts w:ascii="微软雅黑" w:eastAsia="微软雅黑" w:hAnsi="微软雅黑" w:cs="仿宋_GB2312"/>
                <w:bCs/>
                <w:color w:val="191919"/>
                <w:sz w:val="24"/>
                <w:shd w:val="clear" w:color="auto" w:fill="FFFFFF"/>
              </w:rPr>
              <w:t xml:space="preserve"> </w:t>
            </w:r>
            <w:r w:rsidR="00702216" w:rsidRPr="008752E1">
              <w:rPr>
                <w:rFonts w:ascii="微软雅黑" w:eastAsia="微软雅黑" w:hAnsi="微软雅黑" w:cs="仿宋_GB2312"/>
                <w:bCs/>
                <w:color w:val="191919"/>
                <w:sz w:val="24"/>
                <w:shd w:val="clear" w:color="auto" w:fill="FFFFFF"/>
              </w:rPr>
              <w:t xml:space="preserve"> </w:t>
            </w:r>
            <w:r w:rsidR="00702216" w:rsidRPr="008752E1">
              <w:rPr>
                <w:rFonts w:ascii="微软雅黑" w:eastAsia="微软雅黑" w:hAnsi="微软雅黑" w:cs="仿宋_GB2312" w:hint="eastAsia"/>
                <w:bCs/>
                <w:color w:val="191919"/>
                <w:sz w:val="24"/>
                <w:shd w:val="clear" w:color="auto" w:fill="FFFFFF"/>
              </w:rPr>
              <w:t>）</w:t>
            </w:r>
            <w:r w:rsidRPr="008752E1">
              <w:rPr>
                <w:rFonts w:ascii="微软雅黑" w:eastAsia="微软雅黑" w:hAnsi="微软雅黑" w:cs="仿宋_GB2312" w:hint="eastAsia"/>
                <w:bCs/>
                <w:color w:val="191919"/>
                <w:sz w:val="24"/>
                <w:shd w:val="clear" w:color="auto" w:fill="FFFFFF"/>
              </w:rPr>
              <w:t xml:space="preserve">              </w:t>
            </w:r>
          </w:p>
        </w:tc>
      </w:tr>
    </w:tbl>
    <w:p w14:paraId="710C7813" w14:textId="77777777" w:rsidR="003B1A8A" w:rsidRPr="008752E1" w:rsidRDefault="007A2D6A" w:rsidP="008E5739">
      <w:pPr>
        <w:rPr>
          <w:rFonts w:ascii="微软雅黑" w:eastAsia="微软雅黑" w:hAnsi="微软雅黑"/>
        </w:rPr>
      </w:pPr>
      <w:r w:rsidRPr="008752E1">
        <w:rPr>
          <w:rFonts w:ascii="微软雅黑" w:eastAsia="微软雅黑" w:hAnsi="微软雅黑" w:cs="仿宋_GB2312" w:hint="eastAsia"/>
          <w:bCs/>
          <w:color w:val="191919"/>
          <w:sz w:val="28"/>
          <w:szCs w:val="28"/>
          <w:shd w:val="clear" w:color="auto" w:fill="FFFFFF"/>
        </w:rPr>
        <w:t xml:space="preserve">备注：1、此表可复制，填好后须加盖公章有效  </w:t>
      </w:r>
      <w:r w:rsidRPr="008752E1">
        <w:rPr>
          <w:rFonts w:ascii="微软雅黑" w:eastAsia="微软雅黑" w:hAnsi="微软雅黑" w:cs="仿宋_GB2312" w:hint="eastAsia"/>
          <w:bCs/>
          <w:color w:val="191919"/>
          <w:sz w:val="28"/>
          <w:szCs w:val="28"/>
          <w:shd w:val="clear" w:color="auto" w:fill="FFFFFF"/>
        </w:rPr>
        <w:tab/>
        <w:t>2、此表填好后请在开班前五日传真至我中心。</w:t>
      </w:r>
    </w:p>
    <w:sectPr w:rsidR="003B1A8A" w:rsidRPr="008752E1" w:rsidSect="00150CB6">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EF49" w14:textId="77777777" w:rsidR="00150CB6" w:rsidRDefault="00150CB6">
      <w:r>
        <w:separator/>
      </w:r>
    </w:p>
  </w:endnote>
  <w:endnote w:type="continuationSeparator" w:id="0">
    <w:p w14:paraId="3CA3FD81" w14:textId="77777777" w:rsidR="00150CB6" w:rsidRDefault="0015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33C9" w14:textId="77777777" w:rsidR="003B1A8A" w:rsidRDefault="00DC2845">
    <w:pPr>
      <w:pStyle w:val="af0"/>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B74" w14:textId="77777777" w:rsidR="003B1A8A" w:rsidRDefault="00DC2845">
    <w:pPr>
      <w:pStyle w:val="af0"/>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EC7AF9">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55B6" w14:textId="77777777" w:rsidR="00A853BF" w:rsidRDefault="00DC2845">
    <w:pPr>
      <w:pStyle w:val="af0"/>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EC7AF9">
      <w:rPr>
        <w:rStyle w:val="a6"/>
        <w:rFonts w:eastAsia="华文中宋"/>
        <w:noProof/>
        <w:sz w:val="28"/>
        <w:szCs w:val="28"/>
      </w:rPr>
      <w:t>5</w:t>
    </w:r>
    <w:r>
      <w:rPr>
        <w:rFonts w:eastAsia="华文中宋"/>
        <w:sz w:val="28"/>
        <w:szCs w:val="28"/>
      </w:rPr>
      <w:fldChar w:fldCharType="end"/>
    </w:r>
  </w:p>
  <w:p w14:paraId="43E1182F" w14:textId="77777777" w:rsidR="00A853BF" w:rsidRDefault="00994CE1">
    <w:pPr>
      <w:pStyle w:val="af0"/>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F0C9" w14:textId="77777777" w:rsidR="00150CB6" w:rsidRDefault="00150CB6">
      <w:r>
        <w:separator/>
      </w:r>
    </w:p>
  </w:footnote>
  <w:footnote w:type="continuationSeparator" w:id="0">
    <w:p w14:paraId="541139DA" w14:textId="77777777" w:rsidR="00150CB6" w:rsidRDefault="0015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0684191E"/>
    <w:multiLevelType w:val="hybridMultilevel"/>
    <w:tmpl w:val="B2EED2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DA7F8F"/>
    <w:multiLevelType w:val="hybridMultilevel"/>
    <w:tmpl w:val="1D2440F4"/>
    <w:lvl w:ilvl="0" w:tplc="446C679A">
      <w:start w:val="1"/>
      <w:numFmt w:val="upp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0442D74"/>
    <w:multiLevelType w:val="hybridMultilevel"/>
    <w:tmpl w:val="EEA826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12" w15:restartNumberingAfterBreak="0">
    <w:nsid w:val="1A573C2B"/>
    <w:multiLevelType w:val="hybridMultilevel"/>
    <w:tmpl w:val="05063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6B5F4C"/>
    <w:multiLevelType w:val="hybridMultilevel"/>
    <w:tmpl w:val="CD803CA2"/>
    <w:lvl w:ilvl="0" w:tplc="B8DEB824">
      <w:start w:val="1"/>
      <w:numFmt w:val="upperLetter"/>
      <w:lvlText w:val="%1．"/>
      <w:lvlJc w:val="left"/>
      <w:pPr>
        <w:ind w:left="960" w:hanging="72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242B343E"/>
    <w:multiLevelType w:val="hybridMultilevel"/>
    <w:tmpl w:val="DB62C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664E00"/>
    <w:multiLevelType w:val="singleLevel"/>
    <w:tmpl w:val="00000000"/>
    <w:lvl w:ilvl="0">
      <w:start w:val="1"/>
      <w:numFmt w:val="decimal"/>
      <w:suff w:val="nothing"/>
      <w:lvlText w:val="%1."/>
      <w:lvlJc w:val="left"/>
    </w:lvl>
  </w:abstractNum>
  <w:abstractNum w:abstractNumId="16" w15:restartNumberingAfterBreak="0">
    <w:nsid w:val="273E3C20"/>
    <w:multiLevelType w:val="hybridMultilevel"/>
    <w:tmpl w:val="8A6E1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8E71E43"/>
    <w:multiLevelType w:val="singleLevel"/>
    <w:tmpl w:val="28E71E43"/>
    <w:lvl w:ilvl="0">
      <w:start w:val="1"/>
      <w:numFmt w:val="chineseCounting"/>
      <w:suff w:val="nothing"/>
      <w:lvlText w:val="%1、"/>
      <w:lvlJc w:val="left"/>
      <w:pPr>
        <w:ind w:left="852"/>
      </w:pPr>
      <w:rPr>
        <w:rFonts w:hint="eastAsia"/>
      </w:rPr>
    </w:lvl>
  </w:abstractNum>
  <w:abstractNum w:abstractNumId="18" w15:restartNumberingAfterBreak="0">
    <w:nsid w:val="29555A9F"/>
    <w:multiLevelType w:val="multilevel"/>
    <w:tmpl w:val="29555A9F"/>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D7A6DCE"/>
    <w:multiLevelType w:val="hybridMultilevel"/>
    <w:tmpl w:val="F926DB42"/>
    <w:lvl w:ilvl="0" w:tplc="D1B6C0DA">
      <w:start w:val="2"/>
      <w:numFmt w:val="decimal"/>
      <w:lvlText w:val="%1."/>
      <w:lvlJc w:val="left"/>
      <w:pPr>
        <w:ind w:left="600" w:hanging="36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21" w15:restartNumberingAfterBreak="0">
    <w:nsid w:val="35DF63BA"/>
    <w:multiLevelType w:val="hybridMultilevel"/>
    <w:tmpl w:val="45960FD2"/>
    <w:lvl w:ilvl="0" w:tplc="58CCE4AC">
      <w:start w:val="6"/>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8074FA"/>
    <w:multiLevelType w:val="hybridMultilevel"/>
    <w:tmpl w:val="AAF86AAA"/>
    <w:lvl w:ilvl="0" w:tplc="9A88B7FA">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24"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A4E4B20"/>
    <w:multiLevelType w:val="hybridMultilevel"/>
    <w:tmpl w:val="3B189798"/>
    <w:lvl w:ilvl="0" w:tplc="ECFABFD8">
      <w:start w:val="1"/>
      <w:numFmt w:val="decimal"/>
      <w:lvlText w:val="%1、"/>
      <w:lvlJc w:val="left"/>
      <w:pPr>
        <w:ind w:left="1428" w:hanging="720"/>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6" w15:restartNumberingAfterBreak="0">
    <w:nsid w:val="4C2B4264"/>
    <w:multiLevelType w:val="hybridMultilevel"/>
    <w:tmpl w:val="60260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4DAD202C"/>
    <w:multiLevelType w:val="hybridMultilevel"/>
    <w:tmpl w:val="642AF7AE"/>
    <w:lvl w:ilvl="0" w:tplc="A9301D88">
      <w:start w:val="1"/>
      <w:numFmt w:val="decimal"/>
      <w:lvlText w:val="%1、"/>
      <w:lvlJc w:val="left"/>
      <w:pPr>
        <w:ind w:left="960" w:hanging="720"/>
      </w:pPr>
      <w:rPr>
        <w:rFonts w:hint="default"/>
        <w:color w:val="333333"/>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29" w15:restartNumberingAfterBreak="0">
    <w:nsid w:val="4F460792"/>
    <w:multiLevelType w:val="hybridMultilevel"/>
    <w:tmpl w:val="39A4B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31" w15:restartNumberingAfterBreak="0">
    <w:nsid w:val="5442348C"/>
    <w:multiLevelType w:val="hybridMultilevel"/>
    <w:tmpl w:val="41B8A2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55265BC7"/>
    <w:multiLevelType w:val="hybridMultilevel"/>
    <w:tmpl w:val="544EADA0"/>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585B79B0"/>
    <w:multiLevelType w:val="singleLevel"/>
    <w:tmpl w:val="585B79B0"/>
    <w:lvl w:ilvl="0">
      <w:start w:val="1"/>
      <w:numFmt w:val="bullet"/>
      <w:lvlText w:val=""/>
      <w:lvlJc w:val="left"/>
      <w:pPr>
        <w:ind w:left="420" w:hanging="420"/>
      </w:pPr>
      <w:rPr>
        <w:rFonts w:ascii="Wingdings" w:hAnsi="Wingdings" w:hint="default"/>
      </w:rPr>
    </w:lvl>
  </w:abstractNum>
  <w:abstractNum w:abstractNumId="34" w15:restartNumberingAfterBreak="0">
    <w:nsid w:val="585B79DB"/>
    <w:multiLevelType w:val="singleLevel"/>
    <w:tmpl w:val="585B79DB"/>
    <w:lvl w:ilvl="0">
      <w:start w:val="1"/>
      <w:numFmt w:val="bullet"/>
      <w:lvlText w:val=""/>
      <w:lvlJc w:val="left"/>
      <w:pPr>
        <w:ind w:left="420" w:hanging="420"/>
      </w:pPr>
      <w:rPr>
        <w:rFonts w:ascii="Wingdings" w:hAnsi="Wingdings" w:hint="default"/>
      </w:rPr>
    </w:lvl>
  </w:abstractNum>
  <w:abstractNum w:abstractNumId="35"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E76B7B"/>
    <w:multiLevelType w:val="hybridMultilevel"/>
    <w:tmpl w:val="87CAD62C"/>
    <w:lvl w:ilvl="0" w:tplc="1CF68AC0">
      <w:start w:val="2"/>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7" w15:restartNumberingAfterBreak="0">
    <w:nsid w:val="5FFF743C"/>
    <w:multiLevelType w:val="hybridMultilevel"/>
    <w:tmpl w:val="EC5045D4"/>
    <w:lvl w:ilvl="0" w:tplc="818C4A90">
      <w:start w:val="1"/>
      <w:numFmt w:val="decimal"/>
      <w:lvlText w:val="（%1）"/>
      <w:lvlJc w:val="left"/>
      <w:pPr>
        <w:ind w:left="968" w:hanging="72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38"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255214615">
    <w:abstractNumId w:val="21"/>
  </w:num>
  <w:num w:numId="2" w16cid:durableId="490873523">
    <w:abstractNumId w:val="35"/>
  </w:num>
  <w:num w:numId="3" w16cid:durableId="1935355537">
    <w:abstractNumId w:val="0"/>
  </w:num>
  <w:num w:numId="4" w16cid:durableId="2023892369">
    <w:abstractNumId w:val="30"/>
  </w:num>
  <w:num w:numId="5" w16cid:durableId="988021534">
    <w:abstractNumId w:val="11"/>
  </w:num>
  <w:num w:numId="6" w16cid:durableId="1621301532">
    <w:abstractNumId w:val="2"/>
  </w:num>
  <w:num w:numId="7" w16cid:durableId="223030628">
    <w:abstractNumId w:val="3"/>
  </w:num>
  <w:num w:numId="8" w16cid:durableId="632365755">
    <w:abstractNumId w:val="4"/>
  </w:num>
  <w:num w:numId="9" w16cid:durableId="1438674491">
    <w:abstractNumId w:val="1"/>
  </w:num>
  <w:num w:numId="10" w16cid:durableId="1142622974">
    <w:abstractNumId w:val="23"/>
  </w:num>
  <w:num w:numId="11" w16cid:durableId="528882600">
    <w:abstractNumId w:val="28"/>
  </w:num>
  <w:num w:numId="12" w16cid:durableId="305283611">
    <w:abstractNumId w:val="20"/>
  </w:num>
  <w:num w:numId="13" w16cid:durableId="1527476459">
    <w:abstractNumId w:val="5"/>
  </w:num>
  <w:num w:numId="14" w16cid:durableId="1318997176">
    <w:abstractNumId w:val="6"/>
  </w:num>
  <w:num w:numId="15" w16cid:durableId="962417033">
    <w:abstractNumId w:val="15"/>
  </w:num>
  <w:num w:numId="16" w16cid:durableId="27535679">
    <w:abstractNumId w:val="10"/>
  </w:num>
  <w:num w:numId="17" w16cid:durableId="1333801918">
    <w:abstractNumId w:val="24"/>
  </w:num>
  <w:num w:numId="18" w16cid:durableId="776411387">
    <w:abstractNumId w:val="38"/>
  </w:num>
  <w:num w:numId="19" w16cid:durableId="2119593966">
    <w:abstractNumId w:val="18"/>
  </w:num>
  <w:num w:numId="20" w16cid:durableId="904146274">
    <w:abstractNumId w:val="33"/>
  </w:num>
  <w:num w:numId="21" w16cid:durableId="1518276439">
    <w:abstractNumId w:val="34"/>
  </w:num>
  <w:num w:numId="22" w16cid:durableId="41441087">
    <w:abstractNumId w:val="12"/>
  </w:num>
  <w:num w:numId="23" w16cid:durableId="878475573">
    <w:abstractNumId w:val="14"/>
  </w:num>
  <w:num w:numId="24" w16cid:durableId="1227304654">
    <w:abstractNumId w:val="27"/>
  </w:num>
  <w:num w:numId="25" w16cid:durableId="486097563">
    <w:abstractNumId w:val="37"/>
  </w:num>
  <w:num w:numId="26" w16cid:durableId="2066564495">
    <w:abstractNumId w:val="7"/>
  </w:num>
  <w:num w:numId="27" w16cid:durableId="1229219747">
    <w:abstractNumId w:val="22"/>
  </w:num>
  <w:num w:numId="28" w16cid:durableId="160312296">
    <w:abstractNumId w:val="19"/>
  </w:num>
  <w:num w:numId="29" w16cid:durableId="1913539041">
    <w:abstractNumId w:val="36"/>
  </w:num>
  <w:num w:numId="30" w16cid:durableId="635140415">
    <w:abstractNumId w:val="9"/>
  </w:num>
  <w:num w:numId="31" w16cid:durableId="2058511550">
    <w:abstractNumId w:val="13"/>
  </w:num>
  <w:num w:numId="32" w16cid:durableId="1463184068">
    <w:abstractNumId w:val="8"/>
  </w:num>
  <w:num w:numId="33" w16cid:durableId="582181884">
    <w:abstractNumId w:val="29"/>
  </w:num>
  <w:num w:numId="34" w16cid:durableId="1134903373">
    <w:abstractNumId w:val="16"/>
  </w:num>
  <w:num w:numId="35" w16cid:durableId="628588043">
    <w:abstractNumId w:val="31"/>
  </w:num>
  <w:num w:numId="36" w16cid:durableId="1147432419">
    <w:abstractNumId w:val="26"/>
  </w:num>
  <w:num w:numId="37" w16cid:durableId="1844860078">
    <w:abstractNumId w:val="17"/>
  </w:num>
  <w:num w:numId="38" w16cid:durableId="1189175844">
    <w:abstractNumId w:val="25"/>
  </w:num>
  <w:num w:numId="39" w16cid:durableId="530844892">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4364"/>
    <w:rsid w:val="000050F9"/>
    <w:rsid w:val="00007AB3"/>
    <w:rsid w:val="00011BB5"/>
    <w:rsid w:val="00012062"/>
    <w:rsid w:val="000123EB"/>
    <w:rsid w:val="00015B3E"/>
    <w:rsid w:val="00015DAF"/>
    <w:rsid w:val="00016220"/>
    <w:rsid w:val="00017B66"/>
    <w:rsid w:val="00020C3D"/>
    <w:rsid w:val="0002246D"/>
    <w:rsid w:val="000225D8"/>
    <w:rsid w:val="0002353F"/>
    <w:rsid w:val="00024925"/>
    <w:rsid w:val="0002647B"/>
    <w:rsid w:val="0002783D"/>
    <w:rsid w:val="00030483"/>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76A48"/>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079"/>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4445A"/>
    <w:rsid w:val="00150CB6"/>
    <w:rsid w:val="0015108F"/>
    <w:rsid w:val="0015157E"/>
    <w:rsid w:val="00152C80"/>
    <w:rsid w:val="001545D8"/>
    <w:rsid w:val="00154FB4"/>
    <w:rsid w:val="00155B90"/>
    <w:rsid w:val="00160A10"/>
    <w:rsid w:val="00161CA8"/>
    <w:rsid w:val="00161E41"/>
    <w:rsid w:val="00162A82"/>
    <w:rsid w:val="0016381E"/>
    <w:rsid w:val="00163B43"/>
    <w:rsid w:val="00164E04"/>
    <w:rsid w:val="00165660"/>
    <w:rsid w:val="001728DF"/>
    <w:rsid w:val="001735C6"/>
    <w:rsid w:val="00173AC3"/>
    <w:rsid w:val="001740C1"/>
    <w:rsid w:val="00176663"/>
    <w:rsid w:val="0018466C"/>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97C30"/>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40FF"/>
    <w:rsid w:val="001C4396"/>
    <w:rsid w:val="001C45D1"/>
    <w:rsid w:val="001C4F8E"/>
    <w:rsid w:val="001D4846"/>
    <w:rsid w:val="001D52EA"/>
    <w:rsid w:val="001D5F77"/>
    <w:rsid w:val="001D643A"/>
    <w:rsid w:val="001D6FE3"/>
    <w:rsid w:val="001E0CEA"/>
    <w:rsid w:val="001E1306"/>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4A3C"/>
    <w:rsid w:val="00215CC3"/>
    <w:rsid w:val="00217AD7"/>
    <w:rsid w:val="002200C8"/>
    <w:rsid w:val="002208D0"/>
    <w:rsid w:val="002212F6"/>
    <w:rsid w:val="002216CD"/>
    <w:rsid w:val="002223C4"/>
    <w:rsid w:val="00222671"/>
    <w:rsid w:val="002230F6"/>
    <w:rsid w:val="002237B8"/>
    <w:rsid w:val="00224AD6"/>
    <w:rsid w:val="0022551B"/>
    <w:rsid w:val="00225EE2"/>
    <w:rsid w:val="00226BF3"/>
    <w:rsid w:val="00227C5B"/>
    <w:rsid w:val="00227DD0"/>
    <w:rsid w:val="00232535"/>
    <w:rsid w:val="00235CA3"/>
    <w:rsid w:val="00235CF1"/>
    <w:rsid w:val="00240694"/>
    <w:rsid w:val="00240F69"/>
    <w:rsid w:val="00243AF5"/>
    <w:rsid w:val="00250008"/>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3D23"/>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B59D2"/>
    <w:rsid w:val="002C0025"/>
    <w:rsid w:val="002C1D0F"/>
    <w:rsid w:val="002D2996"/>
    <w:rsid w:val="002D2CB5"/>
    <w:rsid w:val="002D413E"/>
    <w:rsid w:val="002D64B1"/>
    <w:rsid w:val="002E051D"/>
    <w:rsid w:val="002E2FE1"/>
    <w:rsid w:val="002E7182"/>
    <w:rsid w:val="002E78A0"/>
    <w:rsid w:val="002F07DA"/>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1514"/>
    <w:rsid w:val="00312459"/>
    <w:rsid w:val="00312BD6"/>
    <w:rsid w:val="00313A73"/>
    <w:rsid w:val="00322F58"/>
    <w:rsid w:val="0032317A"/>
    <w:rsid w:val="003231CD"/>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49B9"/>
    <w:rsid w:val="003576C5"/>
    <w:rsid w:val="00360B99"/>
    <w:rsid w:val="00361798"/>
    <w:rsid w:val="00362351"/>
    <w:rsid w:val="003637BF"/>
    <w:rsid w:val="00364176"/>
    <w:rsid w:val="003647F6"/>
    <w:rsid w:val="00365D84"/>
    <w:rsid w:val="003668C7"/>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10F"/>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78E3"/>
    <w:rsid w:val="003C0675"/>
    <w:rsid w:val="003C06BD"/>
    <w:rsid w:val="003C0FD4"/>
    <w:rsid w:val="003C1478"/>
    <w:rsid w:val="003C17B3"/>
    <w:rsid w:val="003C3335"/>
    <w:rsid w:val="003C4DE8"/>
    <w:rsid w:val="003C7A37"/>
    <w:rsid w:val="003D1981"/>
    <w:rsid w:val="003D388B"/>
    <w:rsid w:val="003D4232"/>
    <w:rsid w:val="003D5CBA"/>
    <w:rsid w:val="003D6F8B"/>
    <w:rsid w:val="003E3869"/>
    <w:rsid w:val="003F03BC"/>
    <w:rsid w:val="003F3AC1"/>
    <w:rsid w:val="003F3C56"/>
    <w:rsid w:val="003F648D"/>
    <w:rsid w:val="003F68F7"/>
    <w:rsid w:val="003F6FD4"/>
    <w:rsid w:val="003F7232"/>
    <w:rsid w:val="003F7BFA"/>
    <w:rsid w:val="003F7F29"/>
    <w:rsid w:val="004022FC"/>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5047"/>
    <w:rsid w:val="00436813"/>
    <w:rsid w:val="00437A93"/>
    <w:rsid w:val="004405BC"/>
    <w:rsid w:val="00440ED0"/>
    <w:rsid w:val="004416A4"/>
    <w:rsid w:val="004424DA"/>
    <w:rsid w:val="0044357B"/>
    <w:rsid w:val="00443AE5"/>
    <w:rsid w:val="00444CBE"/>
    <w:rsid w:val="004458D6"/>
    <w:rsid w:val="00445C9C"/>
    <w:rsid w:val="0044789E"/>
    <w:rsid w:val="00454F07"/>
    <w:rsid w:val="00455754"/>
    <w:rsid w:val="0045712E"/>
    <w:rsid w:val="004573E3"/>
    <w:rsid w:val="004574FF"/>
    <w:rsid w:val="0046180E"/>
    <w:rsid w:val="004628F0"/>
    <w:rsid w:val="0046334A"/>
    <w:rsid w:val="00464410"/>
    <w:rsid w:val="004644D9"/>
    <w:rsid w:val="00465165"/>
    <w:rsid w:val="004668ED"/>
    <w:rsid w:val="00472AF7"/>
    <w:rsid w:val="00475497"/>
    <w:rsid w:val="004772F1"/>
    <w:rsid w:val="0048131B"/>
    <w:rsid w:val="00483D90"/>
    <w:rsid w:val="00484A02"/>
    <w:rsid w:val="004857E1"/>
    <w:rsid w:val="0048776A"/>
    <w:rsid w:val="00490AAE"/>
    <w:rsid w:val="004926C0"/>
    <w:rsid w:val="00496035"/>
    <w:rsid w:val="004963D4"/>
    <w:rsid w:val="0049735E"/>
    <w:rsid w:val="00497954"/>
    <w:rsid w:val="004A2257"/>
    <w:rsid w:val="004A3A1C"/>
    <w:rsid w:val="004A4F7A"/>
    <w:rsid w:val="004A7600"/>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377"/>
    <w:rsid w:val="004E376F"/>
    <w:rsid w:val="004E7ED0"/>
    <w:rsid w:val="004F1387"/>
    <w:rsid w:val="004F273D"/>
    <w:rsid w:val="004F3E3B"/>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41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61C4"/>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6E73"/>
    <w:rsid w:val="005E78F6"/>
    <w:rsid w:val="005E7E8C"/>
    <w:rsid w:val="005F31D2"/>
    <w:rsid w:val="005F323A"/>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2B4"/>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35836"/>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2BF"/>
    <w:rsid w:val="00676D99"/>
    <w:rsid w:val="00677F74"/>
    <w:rsid w:val="006804F2"/>
    <w:rsid w:val="00680E1C"/>
    <w:rsid w:val="006816AE"/>
    <w:rsid w:val="0068212F"/>
    <w:rsid w:val="00687B35"/>
    <w:rsid w:val="0069007B"/>
    <w:rsid w:val="0069160C"/>
    <w:rsid w:val="00691FED"/>
    <w:rsid w:val="0069481C"/>
    <w:rsid w:val="00695451"/>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2216"/>
    <w:rsid w:val="007032A5"/>
    <w:rsid w:val="007034B6"/>
    <w:rsid w:val="00704BB4"/>
    <w:rsid w:val="00707A69"/>
    <w:rsid w:val="00710157"/>
    <w:rsid w:val="00710851"/>
    <w:rsid w:val="00710C3A"/>
    <w:rsid w:val="00710F8B"/>
    <w:rsid w:val="0071403D"/>
    <w:rsid w:val="00715EB2"/>
    <w:rsid w:val="0071796C"/>
    <w:rsid w:val="00720FD9"/>
    <w:rsid w:val="007228A6"/>
    <w:rsid w:val="00723D48"/>
    <w:rsid w:val="0072423D"/>
    <w:rsid w:val="007244D8"/>
    <w:rsid w:val="00724692"/>
    <w:rsid w:val="00724A16"/>
    <w:rsid w:val="00724E08"/>
    <w:rsid w:val="00725B0E"/>
    <w:rsid w:val="00727327"/>
    <w:rsid w:val="00727AE2"/>
    <w:rsid w:val="00727F6A"/>
    <w:rsid w:val="007308A9"/>
    <w:rsid w:val="00730C42"/>
    <w:rsid w:val="00730C52"/>
    <w:rsid w:val="007321E7"/>
    <w:rsid w:val="007321F4"/>
    <w:rsid w:val="00732988"/>
    <w:rsid w:val="00732F75"/>
    <w:rsid w:val="007337D5"/>
    <w:rsid w:val="007341A9"/>
    <w:rsid w:val="00734357"/>
    <w:rsid w:val="0073497D"/>
    <w:rsid w:val="0073652C"/>
    <w:rsid w:val="007373A1"/>
    <w:rsid w:val="00737A75"/>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67D5E"/>
    <w:rsid w:val="00773388"/>
    <w:rsid w:val="00773B46"/>
    <w:rsid w:val="007747E9"/>
    <w:rsid w:val="00775269"/>
    <w:rsid w:val="0078072F"/>
    <w:rsid w:val="00780F88"/>
    <w:rsid w:val="00781803"/>
    <w:rsid w:val="007822FB"/>
    <w:rsid w:val="00782D1E"/>
    <w:rsid w:val="0078311F"/>
    <w:rsid w:val="007847B5"/>
    <w:rsid w:val="00785008"/>
    <w:rsid w:val="0078616C"/>
    <w:rsid w:val="007861AF"/>
    <w:rsid w:val="007865D5"/>
    <w:rsid w:val="007917A6"/>
    <w:rsid w:val="007920F3"/>
    <w:rsid w:val="007A1F79"/>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E07EC"/>
    <w:rsid w:val="007E31EA"/>
    <w:rsid w:val="007E397B"/>
    <w:rsid w:val="007E4366"/>
    <w:rsid w:val="007E6235"/>
    <w:rsid w:val="007E6B9C"/>
    <w:rsid w:val="007E77F7"/>
    <w:rsid w:val="007F22EC"/>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3FF7"/>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52E1"/>
    <w:rsid w:val="00876991"/>
    <w:rsid w:val="0087719C"/>
    <w:rsid w:val="008802B1"/>
    <w:rsid w:val="008812D0"/>
    <w:rsid w:val="00881AD7"/>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4C04"/>
    <w:rsid w:val="008C5C92"/>
    <w:rsid w:val="008D0520"/>
    <w:rsid w:val="008D2421"/>
    <w:rsid w:val="008D26FC"/>
    <w:rsid w:val="008D45F3"/>
    <w:rsid w:val="008D49DE"/>
    <w:rsid w:val="008D685A"/>
    <w:rsid w:val="008D7AEC"/>
    <w:rsid w:val="008D7DB3"/>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4BE2"/>
    <w:rsid w:val="0092576C"/>
    <w:rsid w:val="00930219"/>
    <w:rsid w:val="00930C48"/>
    <w:rsid w:val="009317D9"/>
    <w:rsid w:val="009317E6"/>
    <w:rsid w:val="00933D13"/>
    <w:rsid w:val="00935358"/>
    <w:rsid w:val="009358BB"/>
    <w:rsid w:val="00936110"/>
    <w:rsid w:val="00936AE4"/>
    <w:rsid w:val="00936C4D"/>
    <w:rsid w:val="009378A5"/>
    <w:rsid w:val="00940BFA"/>
    <w:rsid w:val="009410B9"/>
    <w:rsid w:val="009460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5085"/>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D71A7"/>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349A"/>
    <w:rsid w:val="00A3752D"/>
    <w:rsid w:val="00A4172E"/>
    <w:rsid w:val="00A4549D"/>
    <w:rsid w:val="00A45CB3"/>
    <w:rsid w:val="00A47E88"/>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678D5"/>
    <w:rsid w:val="00A707F9"/>
    <w:rsid w:val="00A70D4A"/>
    <w:rsid w:val="00A72035"/>
    <w:rsid w:val="00A7204E"/>
    <w:rsid w:val="00A747A7"/>
    <w:rsid w:val="00A7599C"/>
    <w:rsid w:val="00A75C0F"/>
    <w:rsid w:val="00A760E8"/>
    <w:rsid w:val="00A770F5"/>
    <w:rsid w:val="00A80EF2"/>
    <w:rsid w:val="00A82545"/>
    <w:rsid w:val="00A82EC2"/>
    <w:rsid w:val="00A84A85"/>
    <w:rsid w:val="00A853BF"/>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01E"/>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5F51"/>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C79C2"/>
    <w:rsid w:val="00BD01FA"/>
    <w:rsid w:val="00BD030D"/>
    <w:rsid w:val="00BD11C8"/>
    <w:rsid w:val="00BD16D1"/>
    <w:rsid w:val="00BD4651"/>
    <w:rsid w:val="00BD5780"/>
    <w:rsid w:val="00BD642E"/>
    <w:rsid w:val="00BE0FA8"/>
    <w:rsid w:val="00BE11F8"/>
    <w:rsid w:val="00BE1EA5"/>
    <w:rsid w:val="00BE2684"/>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4986"/>
    <w:rsid w:val="00C05458"/>
    <w:rsid w:val="00C060C8"/>
    <w:rsid w:val="00C0665F"/>
    <w:rsid w:val="00C07060"/>
    <w:rsid w:val="00C071A0"/>
    <w:rsid w:val="00C074F2"/>
    <w:rsid w:val="00C10E96"/>
    <w:rsid w:val="00C11590"/>
    <w:rsid w:val="00C12ACC"/>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EEE"/>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B40F1"/>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4F4B"/>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20AA"/>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4336"/>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39EB"/>
    <w:rsid w:val="00DC48CE"/>
    <w:rsid w:val="00DC4DF5"/>
    <w:rsid w:val="00DC6F7F"/>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F160A"/>
    <w:rsid w:val="00DF21CB"/>
    <w:rsid w:val="00DF243C"/>
    <w:rsid w:val="00DF316C"/>
    <w:rsid w:val="00DF60A4"/>
    <w:rsid w:val="00E005DB"/>
    <w:rsid w:val="00E01CF5"/>
    <w:rsid w:val="00E0204F"/>
    <w:rsid w:val="00E02259"/>
    <w:rsid w:val="00E022BD"/>
    <w:rsid w:val="00E0275B"/>
    <w:rsid w:val="00E02E28"/>
    <w:rsid w:val="00E03FA6"/>
    <w:rsid w:val="00E05D15"/>
    <w:rsid w:val="00E10FC7"/>
    <w:rsid w:val="00E16B81"/>
    <w:rsid w:val="00E222B1"/>
    <w:rsid w:val="00E22DC8"/>
    <w:rsid w:val="00E24C18"/>
    <w:rsid w:val="00E26281"/>
    <w:rsid w:val="00E2723A"/>
    <w:rsid w:val="00E301A2"/>
    <w:rsid w:val="00E30263"/>
    <w:rsid w:val="00E30E46"/>
    <w:rsid w:val="00E31816"/>
    <w:rsid w:val="00E339E8"/>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0E8C"/>
    <w:rsid w:val="00E72113"/>
    <w:rsid w:val="00E727EB"/>
    <w:rsid w:val="00E72920"/>
    <w:rsid w:val="00E73BC9"/>
    <w:rsid w:val="00E7585D"/>
    <w:rsid w:val="00E75BDF"/>
    <w:rsid w:val="00E768A7"/>
    <w:rsid w:val="00E85F4E"/>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C7AF9"/>
    <w:rsid w:val="00ED2627"/>
    <w:rsid w:val="00ED2DCF"/>
    <w:rsid w:val="00ED3B52"/>
    <w:rsid w:val="00ED43F7"/>
    <w:rsid w:val="00ED5892"/>
    <w:rsid w:val="00ED5CED"/>
    <w:rsid w:val="00ED6047"/>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542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A4D761C"/>
  <w15:docId w15:val="{C8030817-430E-4C0B-8BBD-0F9141A2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uiPriority w:val="9"/>
    <w:qFormat/>
    <w:rsid w:val="00A85AF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D54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D5427"/>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uiPriority w:val="20"/>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link w:val="af"/>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0">
    <w:name w:val="footer"/>
    <w:basedOn w:val="a"/>
    <w:link w:val="af1"/>
    <w:rsid w:val="00994FB0"/>
    <w:pPr>
      <w:tabs>
        <w:tab w:val="center" w:pos="4153"/>
        <w:tab w:val="right" w:pos="8306"/>
      </w:tabs>
      <w:snapToGrid w:val="0"/>
      <w:jc w:val="left"/>
    </w:pPr>
    <w:rPr>
      <w:sz w:val="18"/>
      <w:szCs w:val="18"/>
    </w:rPr>
  </w:style>
  <w:style w:type="paragraph" w:styleId="af2">
    <w:name w:val="Balloon Text"/>
    <w:basedOn w:val="a"/>
    <w:semiHidden/>
    <w:rsid w:val="00994FB0"/>
    <w:rPr>
      <w:sz w:val="18"/>
      <w:szCs w:val="18"/>
    </w:rPr>
  </w:style>
  <w:style w:type="paragraph" w:styleId="af3">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4">
    <w:name w:val="List Paragraph"/>
    <w:basedOn w:val="a"/>
    <w:link w:val="af5"/>
    <w:uiPriority w:val="34"/>
    <w:qFormat/>
    <w:rsid w:val="00994FB0"/>
    <w:pPr>
      <w:ind w:firstLineChars="200" w:firstLine="420"/>
    </w:pPr>
    <w:rPr>
      <w:szCs w:val="22"/>
    </w:rPr>
  </w:style>
  <w:style w:type="table" w:styleId="af6">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rsid w:val="004F273D"/>
    <w:rPr>
      <w:kern w:val="2"/>
      <w:sz w:val="21"/>
      <w:szCs w:val="22"/>
    </w:rPr>
  </w:style>
  <w:style w:type="character" w:customStyle="1" w:styleId="af1">
    <w:name w:val="页脚 字符"/>
    <w:basedOn w:val="a0"/>
    <w:link w:val="af0"/>
    <w:rsid w:val="00A85AF9"/>
    <w:rPr>
      <w:kern w:val="2"/>
      <w:sz w:val="18"/>
      <w:szCs w:val="18"/>
    </w:rPr>
  </w:style>
  <w:style w:type="paragraph" w:styleId="af7">
    <w:name w:val="Title"/>
    <w:basedOn w:val="a"/>
    <w:next w:val="a"/>
    <w:link w:val="af8"/>
    <w:qFormat/>
    <w:rsid w:val="00A85AF9"/>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A85AF9"/>
    <w:rPr>
      <w:rFonts w:asciiTheme="majorHAnsi" w:hAnsiTheme="majorHAnsi" w:cstheme="majorBidi"/>
      <w:b/>
      <w:bCs/>
      <w:kern w:val="2"/>
      <w:sz w:val="32"/>
      <w:szCs w:val="32"/>
    </w:rPr>
  </w:style>
  <w:style w:type="character" w:customStyle="1" w:styleId="10">
    <w:name w:val="标题 1 字符"/>
    <w:basedOn w:val="a0"/>
    <w:link w:val="1"/>
    <w:uiPriority w:val="9"/>
    <w:rsid w:val="00A85AF9"/>
    <w:rPr>
      <w:b/>
      <w:bCs/>
      <w:kern w:val="44"/>
      <w:sz w:val="44"/>
      <w:szCs w:val="44"/>
    </w:rPr>
  </w:style>
  <w:style w:type="paragraph" w:styleId="af9">
    <w:name w:val="Subtitle"/>
    <w:basedOn w:val="a"/>
    <w:next w:val="a"/>
    <w:link w:val="afa"/>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0"/>
    <w:link w:val="af9"/>
    <w:rsid w:val="00A85AF9"/>
    <w:rPr>
      <w:rFonts w:asciiTheme="majorHAnsi" w:hAnsiTheme="majorHAnsi" w:cstheme="majorBidi"/>
      <w:b/>
      <w:bCs/>
      <w:kern w:val="28"/>
      <w:sz w:val="32"/>
      <w:szCs w:val="32"/>
    </w:rPr>
  </w:style>
  <w:style w:type="paragraph" w:styleId="afb">
    <w:name w:val="No Spacing"/>
    <w:uiPriority w:val="1"/>
    <w:qFormat/>
    <w:rsid w:val="00A85AF9"/>
    <w:pPr>
      <w:widowControl w:val="0"/>
      <w:jc w:val="both"/>
    </w:pPr>
    <w:rPr>
      <w:kern w:val="2"/>
      <w:sz w:val="21"/>
      <w:szCs w:val="24"/>
    </w:rPr>
  </w:style>
  <w:style w:type="character" w:customStyle="1" w:styleId="tcnt3">
    <w:name w:val="tcnt3"/>
    <w:basedOn w:val="a0"/>
    <w:rsid w:val="00FD5427"/>
  </w:style>
  <w:style w:type="character" w:customStyle="1" w:styleId="20">
    <w:name w:val="标题 2 字符"/>
    <w:basedOn w:val="a0"/>
    <w:link w:val="2"/>
    <w:rsid w:val="00FD5427"/>
    <w:rPr>
      <w:rFonts w:ascii="Cambria" w:hAnsi="Cambria"/>
      <w:b/>
      <w:bCs/>
      <w:kern w:val="2"/>
      <w:sz w:val="32"/>
      <w:szCs w:val="32"/>
    </w:rPr>
  </w:style>
  <w:style w:type="character" w:customStyle="1" w:styleId="30">
    <w:name w:val="标题 3 字符"/>
    <w:basedOn w:val="a0"/>
    <w:link w:val="3"/>
    <w:rsid w:val="00FD5427"/>
    <w:rPr>
      <w:rFonts w:ascii="Times New Roman" w:hAnsi="Times New Roman"/>
      <w:b/>
      <w:bCs/>
      <w:kern w:val="2"/>
      <w:sz w:val="32"/>
      <w:szCs w:val="32"/>
    </w:rPr>
  </w:style>
  <w:style w:type="character" w:customStyle="1" w:styleId="pleft4">
    <w:name w:val="pleft4"/>
    <w:basedOn w:val="a0"/>
    <w:rsid w:val="00FD5427"/>
  </w:style>
  <w:style w:type="character" w:customStyle="1" w:styleId="description5">
    <w:name w:val="description5"/>
    <w:basedOn w:val="a0"/>
    <w:rsid w:val="00FD5427"/>
  </w:style>
  <w:style w:type="character" w:customStyle="1" w:styleId="15">
    <w:name w:val="15"/>
    <w:basedOn w:val="a0"/>
    <w:rsid w:val="00FD5427"/>
  </w:style>
  <w:style w:type="character" w:customStyle="1" w:styleId="fc0320">
    <w:name w:val="fc0320"/>
    <w:rsid w:val="00FD5427"/>
    <w:rPr>
      <w:color w:val="1B8CBA"/>
    </w:rPr>
  </w:style>
  <w:style w:type="character" w:customStyle="1" w:styleId="headline-content4">
    <w:name w:val="headline-content4"/>
    <w:basedOn w:val="a0"/>
    <w:rsid w:val="00FD5427"/>
  </w:style>
  <w:style w:type="character" w:customStyle="1" w:styleId="fc042">
    <w:name w:val="fc042"/>
    <w:rsid w:val="00FD5427"/>
    <w:rPr>
      <w:color w:val="20A8DF"/>
    </w:rPr>
  </w:style>
  <w:style w:type="character" w:customStyle="1" w:styleId="headline-1-index1">
    <w:name w:val="headline-1-index1"/>
    <w:rsid w:val="00FD5427"/>
    <w:rPr>
      <w:vanish w:val="0"/>
      <w:color w:val="FFFFFF"/>
      <w:sz w:val="24"/>
      <w:szCs w:val="24"/>
      <w:shd w:val="clear" w:color="auto" w:fill="519CEA"/>
    </w:rPr>
  </w:style>
  <w:style w:type="character" w:customStyle="1" w:styleId="af">
    <w:name w:val="正文文本缩进 字符"/>
    <w:link w:val="ae"/>
    <w:rsid w:val="00FD5427"/>
    <w:rPr>
      <w:kern w:val="2"/>
      <w:sz w:val="32"/>
      <w:szCs w:val="24"/>
    </w:rPr>
  </w:style>
  <w:style w:type="character" w:customStyle="1" w:styleId="zihao">
    <w:name w:val="zihao"/>
    <w:basedOn w:val="a0"/>
    <w:rsid w:val="00FD5427"/>
  </w:style>
  <w:style w:type="character" w:customStyle="1" w:styleId="textedit">
    <w:name w:val="text_edit"/>
    <w:basedOn w:val="a0"/>
    <w:rsid w:val="00FD5427"/>
  </w:style>
  <w:style w:type="character" w:customStyle="1" w:styleId="blogsep2">
    <w:name w:val="blogsep2"/>
    <w:basedOn w:val="a0"/>
    <w:rsid w:val="00FD5427"/>
  </w:style>
  <w:style w:type="character" w:customStyle="1" w:styleId="fc0321">
    <w:name w:val="fc0321"/>
    <w:rsid w:val="00FD5427"/>
    <w:rPr>
      <w:color w:val="1B8CBA"/>
    </w:rPr>
  </w:style>
  <w:style w:type="character" w:customStyle="1" w:styleId="pright4">
    <w:name w:val="pright4"/>
    <w:basedOn w:val="a0"/>
    <w:rsid w:val="00FD5427"/>
  </w:style>
  <w:style w:type="character" w:customStyle="1" w:styleId="color21">
    <w:name w:val="color21"/>
    <w:rsid w:val="00FD5427"/>
    <w:rPr>
      <w:color w:val="3366FD"/>
    </w:rPr>
  </w:style>
  <w:style w:type="character" w:customStyle="1" w:styleId="apple-style-span">
    <w:name w:val="apple-style-span"/>
    <w:basedOn w:val="a0"/>
    <w:rsid w:val="00FD5427"/>
  </w:style>
  <w:style w:type="character" w:customStyle="1" w:styleId="iblock14">
    <w:name w:val="iblock14"/>
    <w:basedOn w:val="a0"/>
    <w:rsid w:val="00FD5427"/>
  </w:style>
  <w:style w:type="paragraph" w:customStyle="1" w:styleId="Char0">
    <w:name w:val="Char"/>
    <w:basedOn w:val="a"/>
    <w:rsid w:val="00FD5427"/>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1">
    <w:name w:val="1"/>
    <w:basedOn w:val="a"/>
    <w:rsid w:val="00FD5427"/>
    <w:pPr>
      <w:widowControl/>
      <w:jc w:val="left"/>
    </w:pPr>
    <w:rPr>
      <w:rFonts w:ascii="宋体" w:hAnsi="宋体" w:cs="宋体"/>
      <w:kern w:val="0"/>
      <w:sz w:val="24"/>
    </w:rPr>
  </w:style>
  <w:style w:type="paragraph" w:customStyle="1" w:styleId="CharChar">
    <w:name w:val="Char Char"/>
    <w:basedOn w:val="a"/>
    <w:rsid w:val="00FD5427"/>
    <w:pPr>
      <w:widowControl/>
      <w:spacing w:after="160" w:line="240" w:lineRule="exact"/>
      <w:jc w:val="left"/>
    </w:pPr>
    <w:rPr>
      <w:rFonts w:ascii="Arial" w:eastAsia="Times New Roman" w:hAnsi="Arial"/>
      <w:kern w:val="0"/>
      <w:sz w:val="20"/>
      <w:szCs w:val="20"/>
      <w:lang w:eastAsia="en-US"/>
    </w:rPr>
  </w:style>
  <w:style w:type="paragraph" w:customStyle="1" w:styleId="reader-word-layer">
    <w:name w:val="reader-word-layer"/>
    <w:basedOn w:val="a"/>
    <w:rsid w:val="00FD5427"/>
    <w:pPr>
      <w:widowControl/>
      <w:spacing w:before="100" w:beforeAutospacing="1" w:after="100" w:afterAutospacing="1"/>
      <w:jc w:val="left"/>
    </w:pPr>
    <w:rPr>
      <w:rFonts w:ascii="宋体" w:hAnsi="宋体" w:cs="宋体"/>
      <w:kern w:val="0"/>
      <w:sz w:val="24"/>
    </w:rPr>
  </w:style>
  <w:style w:type="table" w:styleId="8">
    <w:name w:val="Table Grid 8"/>
    <w:basedOn w:val="a1"/>
    <w:rsid w:val="00FD5427"/>
    <w:pPr>
      <w:widowControl w:val="0"/>
      <w:jc w:val="both"/>
    </w:pPr>
    <w:rPr>
      <w:rFonts w:ascii="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10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551</Words>
  <Characters>3144</Characters>
  <Application>Microsoft Office Word</Application>
  <DocSecurity>0</DocSecurity>
  <Lines>26</Lines>
  <Paragraphs>7</Paragraphs>
  <ScaleCrop>false</ScaleCrop>
  <Company>kzy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启 李</cp:lastModifiedBy>
  <cp:revision>48</cp:revision>
  <cp:lastPrinted>2019-09-19T03:42:00Z</cp:lastPrinted>
  <dcterms:created xsi:type="dcterms:W3CDTF">2022-07-14T01:41:00Z</dcterms:created>
  <dcterms:modified xsi:type="dcterms:W3CDTF">2024-04-23T02:22:00Z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