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FB2E" w14:textId="77777777" w:rsidR="00643921" w:rsidRDefault="00000000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sz w:val="20"/>
        </w:rPr>
        <w:pict w14:anchorId="1B74FCF4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2169" type="#_x0000_t161" style="position:absolute;left:0;text-align:left;margin-left:0;margin-top:17.25pt;width:429.8pt;height:41.2pt;z-index:-251656192;mso-position-horizontal:center;mso-width-relative:page;mso-height-relative:page" adj="0" fillcolor="red" strokecolor="red">
            <v:fill opacity="64881f"/>
            <v:textpath style="font-family:&quot;方正小标宋简体&quot;" trim="t" fitpath="t" xscale="f" string="办   公   室   业   务   杂   志   社"/>
          </v:shape>
        </w:pict>
      </w:r>
    </w:p>
    <w:p w14:paraId="2B91C8FD" w14:textId="77777777" w:rsidR="00643921" w:rsidRDefault="00000000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14:paraId="12D84B02" w14:textId="77777777" w:rsidR="00643921" w:rsidRDefault="00643921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</w:p>
    <w:p w14:paraId="0EC24EF1" w14:textId="77777777" w:rsidR="00643921" w:rsidRDefault="00000000">
      <w:pPr>
        <w:tabs>
          <w:tab w:val="left" w:pos="5250"/>
        </w:tabs>
        <w:spacing w:line="500" w:lineRule="exact"/>
        <w:ind w:rightChars="200" w:right="420"/>
        <w:jc w:val="left"/>
        <w:rPr>
          <w:rFonts w:ascii="方正小标宋简体" w:eastAsia="方正小标宋简体" w:hAnsi="华文中宋" w:hint="eastAsia"/>
          <w:b/>
          <w:color w:val="000000"/>
          <w:w w:val="9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96"/>
          <w:szCs w:val="100"/>
        </w:rPr>
        <w:pict w14:anchorId="7218D908">
          <v:shape id="艺术字 102" o:spid="_x0000_s2170" type="#_x0000_t161" alt="高教秘培〔2009〕16 号" style="position:absolute;margin-left:169.6pt;margin-top:14.65pt;width:135.75pt;height:14.15pt;z-index:251664384;mso-width-relative:page;mso-height-relative:page" adj="0" fillcolor="black">
            <v:fill opacity="64881f"/>
            <v:textpath style="font-family:&quot;仿宋_GB2312&quot;" trim="t" fitpath="t" xscale="f" string="办业〔2025〕8号"/>
          </v:shape>
        </w:pict>
      </w:r>
    </w:p>
    <w:p w14:paraId="4F5B2467" w14:textId="77777777" w:rsidR="00643921" w:rsidRDefault="00000000">
      <w:pPr>
        <w:spacing w:line="500" w:lineRule="exact"/>
        <w:ind w:leftChars="200" w:left="420" w:rightChars="200" w:right="420"/>
        <w:jc w:val="center"/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</w:pPr>
      <w:r>
        <w:rPr>
          <w:rFonts w:hint="eastAsia"/>
          <w:b/>
          <w:bCs/>
          <w:noProof/>
          <w:color w:val="000000"/>
          <w:kern w:val="0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AF12E" wp14:editId="5C13537E">
                <wp:simplePos x="0" y="0"/>
                <wp:positionH relativeFrom="column">
                  <wp:align>center</wp:align>
                </wp:positionH>
                <wp:positionV relativeFrom="paragraph">
                  <wp:posOffset>120015</wp:posOffset>
                </wp:positionV>
                <wp:extent cx="5896610" cy="0"/>
                <wp:effectExtent l="0" t="12700" r="8890" b="15875"/>
                <wp:wrapNone/>
                <wp:docPr id="4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2720E" id="直线 100" o:spid="_x0000_s1026" style="position:absolute;z-index:25166336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9.45pt" to="46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rArQEAAF8DAAAOAAAAZHJzL2Uyb0RvYy54bWysU8luGzEMvQfoPwi61zM2GiMZeOxDXPcS&#10;JAHafgCtZUaANoiqx/77UHJid7kUReegobg8ko/UanN0lh1UQhN8z+ezljPlRZDGDz3//m338Y4z&#10;zOAl2OBVz08K+Wb94WY1xU4twhisVIkRiMduij0fc45d06AYlQOchag8GXVIDjJd09DIBBOhO9ss&#10;2nbZTCHJmIJQiKTdno18XfG1ViI/a40qM9tzqi3XM9VzX85mvYJuSBBHI97KgH+owoHxlPQCtYUM&#10;7Ecyf0A5I1LAoPNMBNcErY1QtQfqZt7+1s3XEaKqvRA5GC804f+DFU+HB/+SiIYpYofxJZUujjq5&#10;8qf62LGSdbqQpY6ZCVLe3t0vl3PiVLzbmmtgTJi/qOBYEXpujS99QAeHR8yUjFzfXYraejb1fHH7&#10;qS14QHugLWQSXZQ9Rz/UYAzWyJ2xtoRgGvYPNrED0GR3u5a+MkwC/sWtZNkCjme/ajrPfFQgP3vJ&#10;8inSWnpaTl5qcEpyZhXtcpHqdmQw9m88KbX1VMGVyCLtgzxVfqueplhrfNu4siY/32v09V2sXwEA&#10;AP//AwBQSwMEFAAGAAgAAAAhAB71J1TbAAAABgEAAA8AAABkcnMvZG93bnJldi54bWxMj8FOwzAQ&#10;RO9I/IO1SNyo00pEaRqnQiCQ4EZLQb258SaOsNdR7Lbh71nEAY4zs5p5W60n78QJx9gHUjCfZSCQ&#10;mmB66hS8bR9vChAxaTLaBUIFXxhhXV9eVLo04UyveNqkTnAJxVIrsCkNpZSxseh1nIUBibM2jF4n&#10;lmMnzajPXO6dXGRZLr3uiResHvDeYvO5OXoFz++4M7v9y8NtcGbefjzlsbW5UtdX090KRMIp/R3D&#10;Dz6jQ81Mh3AkE4VTwI8kdoslCE6XiyIHcfg1ZF3J//j1NwAAAP//AwBQSwECLQAUAAYACAAAACEA&#10;toM4kv4AAADhAQAAEwAAAAAAAAAAAAAAAAAAAAAAW0NvbnRlbnRfVHlwZXNdLnhtbFBLAQItABQA&#10;BgAIAAAAIQA4/SH/1gAAAJQBAAALAAAAAAAAAAAAAAAAAC8BAABfcmVscy8ucmVsc1BLAQItABQA&#10;BgAIAAAAIQDe+7rArQEAAF8DAAAOAAAAAAAAAAAAAAAAAC4CAABkcnMvZTJvRG9jLnhtbFBLAQIt&#10;ABQABgAIAAAAIQAe9SdU2wAAAAYBAAAPAAAAAAAAAAAAAAAAAAcEAABkcnMvZG93bnJldi54bWxQ&#10;SwUGAAAAAAQABADzAAAADwUAAAAA&#10;" strokecolor="red" strokeweight="2pt"/>
            </w:pict>
          </mc:Fallback>
        </mc:AlternateContent>
      </w:r>
    </w:p>
    <w:p w14:paraId="76906DBD" w14:textId="77777777" w:rsidR="00643921" w:rsidRDefault="00000000">
      <w:pPr>
        <w:spacing w:line="580" w:lineRule="exact"/>
        <w:ind w:rightChars="-8" w:right="-17"/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关于举办《</w:t>
      </w:r>
      <w:r>
        <w:rPr>
          <w:rFonts w:ascii="方正小标宋简体" w:eastAsia="方正小标宋简体" w:hAnsi="华文中宋"/>
          <w:bCs/>
          <w:color w:val="000000"/>
          <w:sz w:val="44"/>
          <w:szCs w:val="44"/>
        </w:rPr>
        <w:t>电子档案管理办法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》解读与</w:t>
      </w:r>
      <w:r>
        <w:rPr>
          <w:rFonts w:ascii="方正小标宋简体" w:eastAsia="方正小标宋简体" w:hAnsi="华文中宋"/>
          <w:bCs/>
          <w:color w:val="000000"/>
          <w:sz w:val="44"/>
          <w:szCs w:val="44"/>
        </w:rPr>
        <w:t>信息化</w:t>
      </w:r>
    </w:p>
    <w:p w14:paraId="1DCEE233" w14:textId="77777777" w:rsidR="00643921" w:rsidRDefault="00000000">
      <w:pPr>
        <w:spacing w:line="580" w:lineRule="exact"/>
        <w:ind w:rightChars="-8" w:right="-17"/>
        <w:jc w:val="center"/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/>
          <w:bCs/>
          <w:color w:val="000000"/>
          <w:sz w:val="44"/>
          <w:szCs w:val="44"/>
        </w:rPr>
        <w:t>赋能暨档案管理与保密工作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实务</w:t>
      </w:r>
      <w:r>
        <w:rPr>
          <w:rFonts w:ascii="方正小标宋简体" w:eastAsia="方正小标宋简体" w:hAnsi="华文中宋"/>
          <w:bCs/>
          <w:color w:val="000000"/>
          <w:sz w:val="44"/>
          <w:szCs w:val="44"/>
        </w:rPr>
        <w:t>培训班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的通知</w:t>
      </w:r>
    </w:p>
    <w:p w14:paraId="24C87FCB" w14:textId="77777777" w:rsidR="00643921" w:rsidRDefault="00000000">
      <w:pPr>
        <w:spacing w:beforeLines="100" w:before="312" w:line="440" w:lineRule="exact"/>
        <w:rPr>
          <w:rFonts w:ascii="仿宋_GB2312" w:eastAsia="仿宋_GB2312"/>
          <w:snapToGrid w:val="0"/>
          <w:color w:val="000000"/>
          <w:sz w:val="28"/>
          <w:szCs w:val="28"/>
        </w:rPr>
      </w:pPr>
      <w:bookmarkStart w:id="0" w:name="OLE_LINK1"/>
      <w:r>
        <w:rPr>
          <w:rFonts w:ascii="仿宋_GB2312" w:eastAsia="仿宋_GB2312" w:hAnsi="华文仿宋" w:hint="eastAsia"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color w:val="000000"/>
          <w:spacing w:val="20"/>
          <w:w w:val="90"/>
          <w:sz w:val="32"/>
          <w:szCs w:val="32"/>
        </w:rPr>
        <w:t xml:space="preserve">有关单位：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DB4A3D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档案管理和保密工作对维护国家安全、社会稳定及经济发展至关重要。随着信息技术的快速发展，档案管理和保密工作面临新挑战与机遇。信息技术的广泛应用为档案管理提供了更加便捷、高效的手段，同时信息泄露、网络攻击等安全威胁也日益严峻，对档案管理和保密工作提出了更高的要求。为了应对这些挑战，国家出台了一系列相关法律法规，为档案管理和保密工作提供了有力的法律保障。《电子档案管理办法》的出台，更是标志着我国电子档案管理进入了一个新的发展阶段。</w:t>
      </w:r>
    </w:p>
    <w:p w14:paraId="09BBE88B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为深入学习贯彻相关法律法规，提升档案管理与保密工作的专业化、规范化和信息化水平，推动我国档案事业的持续健康发展，加快档案专业新型人才培养，加快全面数字化转型和智能升级，从而推动档案工作高质量发展，同时也为增强各单位的安全保密意识，加强保密防范工作，我社组织有关权威专家特举办《</w:t>
      </w:r>
      <w:r>
        <w:rPr>
          <w:rFonts w:ascii="仿宋_GB2312" w:eastAsia="仿宋_GB2312"/>
          <w:snapToGrid w:val="0"/>
          <w:color w:val="000000"/>
          <w:sz w:val="28"/>
          <w:szCs w:val="28"/>
        </w:rPr>
        <w:t>电子档案管理办法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》解读与</w:t>
      </w:r>
      <w:r>
        <w:rPr>
          <w:rFonts w:ascii="仿宋_GB2312" w:eastAsia="仿宋_GB2312"/>
          <w:snapToGrid w:val="0"/>
          <w:color w:val="000000"/>
          <w:sz w:val="28"/>
          <w:szCs w:val="28"/>
        </w:rPr>
        <w:t>信息化赋能暨档案管理与保密工作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实务</w:t>
      </w:r>
      <w:r>
        <w:rPr>
          <w:rFonts w:ascii="仿宋_GB2312" w:eastAsia="仿宋_GB2312"/>
          <w:snapToGrid w:val="0"/>
          <w:color w:val="000000"/>
          <w:sz w:val="28"/>
          <w:szCs w:val="28"/>
        </w:rPr>
        <w:t>培训班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。请各单位积极组织相关人员参加，现将有关事项通知如下：</w:t>
      </w:r>
    </w:p>
    <w:p w14:paraId="08D4E2EF" w14:textId="77777777" w:rsidR="00643921" w:rsidRDefault="00000000">
      <w:pPr>
        <w:tabs>
          <w:tab w:val="left" w:pos="1080"/>
        </w:tabs>
        <w:spacing w:line="340" w:lineRule="exact"/>
        <w:ind w:firstLineChars="200" w:firstLine="640"/>
        <w:rPr>
          <w:rFonts w:ascii="黑体" w:eastAsia="黑体"/>
          <w:bCs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一、培训内容</w:t>
      </w:r>
    </w:p>
    <w:p w14:paraId="6A129468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>（一）《电子档案管理办法》与其他相关政策法规解读</w:t>
      </w:r>
    </w:p>
    <w:p w14:paraId="65D452B7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1.《电子档案管理办法》的出台背景、重要意义及主要内容；</w:t>
      </w:r>
    </w:p>
    <w:p w14:paraId="1D7616C4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2.《电子档案管理办法》对档案工作的影响及挑战；</w:t>
      </w:r>
    </w:p>
    <w:p w14:paraId="56542056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3.探讨如何贯彻落实《电子档案管理办法》，提升档案管理水平；</w:t>
      </w:r>
    </w:p>
    <w:p w14:paraId="746979DA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4.新《档案法》与《档案法实施条例》、《干部人事档案工作条例》、《归档文件整理规则》修订增补的内容重点解读；</w:t>
      </w:r>
    </w:p>
    <w:p w14:paraId="0D748EA5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5.档案信息化发展方向与战略重点。</w:t>
      </w:r>
    </w:p>
    <w:p w14:paraId="4B90F987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>（二）档案管理基础实务</w:t>
      </w:r>
    </w:p>
    <w:p w14:paraId="13C1829E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1.档案的划分和分类；</w:t>
      </w:r>
    </w:p>
    <w:p w14:paraId="01BCA152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2.一般单位应用档案的具体内容；</w:t>
      </w:r>
    </w:p>
    <w:p w14:paraId="3C8589ED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3.档案管理常用的原则；</w:t>
      </w:r>
    </w:p>
    <w:p w14:paraId="6A091959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4.文件收集整理具体流程中注意的事项及其技巧；</w:t>
      </w:r>
    </w:p>
    <w:p w14:paraId="7A1E4A6A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5.整理归档的原则与要求；</w:t>
      </w:r>
    </w:p>
    <w:p w14:paraId="7719B19A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lastRenderedPageBreak/>
        <w:t>6.档案的保管、统计与服务。</w:t>
      </w:r>
    </w:p>
    <w:p w14:paraId="2FBF4CC5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 xml:space="preserve">（三）信息化管理和档案管理制度体系规划     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 xml:space="preserve">     </w:t>
      </w:r>
    </w:p>
    <w:p w14:paraId="58F0E3BA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bookmarkStart w:id="1" w:name="OLE_LINK5"/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1.基于知识管理的档案管理制度体系规划；</w:t>
      </w:r>
    </w:p>
    <w:p w14:paraId="2C5D3F52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2.档案管理流程设计、指引编制；</w:t>
      </w:r>
    </w:p>
    <w:p w14:paraId="10530415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3.档案管理组织与岗位职能设计；</w:t>
      </w:r>
    </w:p>
    <w:p w14:paraId="5BD0648E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4</w:t>
      </w:r>
      <w:bookmarkEnd w:id="1"/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.档案管理工作标准化、规范化建设的五种方法；</w:t>
      </w:r>
    </w:p>
    <w:p w14:paraId="64AE8E00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5.档案库（室）的规划与管理。</w:t>
      </w:r>
    </w:p>
    <w:p w14:paraId="178A7DDA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黑体" w:eastAsia="黑体"/>
          <w:b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>（四）专项档案的管理实务</w:t>
      </w: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</w:p>
    <w:p w14:paraId="370AE498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1.文书档案管理规范；</w:t>
      </w:r>
    </w:p>
    <w:p w14:paraId="37F0713D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2.科技档案管理规范；</w:t>
      </w:r>
    </w:p>
    <w:p w14:paraId="1E34F8B8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3.会计档案管理规范；</w:t>
      </w:r>
    </w:p>
    <w:p w14:paraId="7136703A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4.工程档案管理规范；</w:t>
      </w:r>
    </w:p>
    <w:p w14:paraId="507C428D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5.人事（员工干部）档案管理规范；</w:t>
      </w:r>
    </w:p>
    <w:p w14:paraId="4A120133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6.经济合同与</w:t>
      </w:r>
      <w:hyperlink r:id="rId7" w:tgtFrame="https://www.dapx.org/_blank" w:history="1">
        <w:r w:rsidR="00643921">
          <w:rPr>
            <w:rFonts w:ascii="仿宋_GB2312" w:eastAsia="仿宋_GB2312" w:hint="eastAsia"/>
            <w:snapToGrid w:val="0"/>
            <w:color w:val="000000"/>
            <w:sz w:val="28"/>
            <w:szCs w:val="28"/>
          </w:rPr>
          <w:t>客户</w:t>
        </w:r>
      </w:hyperlink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档案管理规范；</w:t>
      </w:r>
    </w:p>
    <w:p w14:paraId="2FC4E389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7.声像档案整理规范。</w:t>
      </w:r>
    </w:p>
    <w:p w14:paraId="2F59C8BA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黑体" w:eastAsia="黑体"/>
          <w:b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>（五）</w:t>
      </w:r>
      <w:r>
        <w:rPr>
          <w:rFonts w:ascii="楷体_GB2312" w:eastAsia="楷体_GB2312"/>
          <w:b/>
          <w:snapToGrid w:val="0"/>
          <w:color w:val="000000"/>
          <w:sz w:val="28"/>
          <w:szCs w:val="28"/>
        </w:rPr>
        <w:t>档案信息化与数字化管理实务</w:t>
      </w: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ab/>
      </w:r>
    </w:p>
    <w:p w14:paraId="227645C3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1.档案信息化建设核心内容概述；</w:t>
      </w:r>
    </w:p>
    <w:p w14:paraId="2E5F1A8A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2.档案数字化工作的要求与如何实现档案管理数字化；</w:t>
      </w:r>
    </w:p>
    <w:p w14:paraId="1189EBAA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3.档案数字化的关键技术；</w:t>
      </w:r>
    </w:p>
    <w:p w14:paraId="73228FD4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4.纸质档案数字化的方法与标准；</w:t>
      </w:r>
    </w:p>
    <w:p w14:paraId="0FF4A544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5.档案网站建设与数字档案馆的建设；</w:t>
      </w:r>
    </w:p>
    <w:p w14:paraId="3774CEE3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6.电子档案的处理、保护与利用。</w:t>
      </w:r>
    </w:p>
    <w:p w14:paraId="1731A240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>（六）保密工作与安全风险防范</w:t>
      </w:r>
    </w:p>
    <w:p w14:paraId="662A252C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1.新修订的《中华人民共和国保守国家秘密法》与《中华人民共和国保守国家秘密法实施条例》解读；</w:t>
      </w:r>
    </w:p>
    <w:p w14:paraId="79E10477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2.保密工作存在的认识误区与主要的泄密渠道；</w:t>
      </w:r>
    </w:p>
    <w:p w14:paraId="48753042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3.机要传输、通信及办公自动化保密管理；</w:t>
      </w:r>
    </w:p>
    <w:p w14:paraId="52C92486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4.涉密文件、涉密会议、办事的工作规范；</w:t>
      </w:r>
    </w:p>
    <w:p w14:paraId="098B0CA3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5.信息安全与保密管控的基本方法与要领；</w:t>
      </w:r>
    </w:p>
    <w:p w14:paraId="36708888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6.大数据时代如何做好网络安全保密工作；</w:t>
      </w:r>
    </w:p>
    <w:p w14:paraId="16328F8B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7.接待工作中的保密管理；</w:t>
      </w:r>
    </w:p>
    <w:p w14:paraId="2CB97B93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8.</w:t>
      </w:r>
      <w:r>
        <w:rPr>
          <w:rFonts w:ascii="仿宋_GB2312" w:eastAsia="仿宋_GB2312"/>
          <w:snapToGrid w:val="0"/>
          <w:color w:val="000000"/>
          <w:sz w:val="28"/>
          <w:szCs w:val="28"/>
        </w:rPr>
        <w:t>定密管理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（如何</w:t>
      </w:r>
      <w:r>
        <w:rPr>
          <w:rFonts w:ascii="仿宋_GB2312" w:eastAsia="仿宋_GB2312"/>
          <w:snapToGrid w:val="0"/>
          <w:color w:val="000000"/>
          <w:sz w:val="28"/>
          <w:szCs w:val="28"/>
        </w:rPr>
        <w:t>对待定密事项进行准确定密、规范标密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）；</w:t>
      </w:r>
    </w:p>
    <w:p w14:paraId="62C67318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9.档案管理中的保密安全防范要领。</w:t>
      </w:r>
    </w:p>
    <w:p w14:paraId="723A3E80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2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snapToGrid w:val="0"/>
          <w:color w:val="000000"/>
          <w:sz w:val="28"/>
          <w:szCs w:val="28"/>
        </w:rPr>
        <w:t>（七）档案管理与保密工作实操案例分享</w:t>
      </w:r>
    </w:p>
    <w:p w14:paraId="3F7CAC16" w14:textId="77777777" w:rsidR="00643921" w:rsidRDefault="00000000">
      <w:pPr>
        <w:tabs>
          <w:tab w:val="left" w:pos="1134"/>
        </w:tabs>
        <w:spacing w:line="340" w:lineRule="exact"/>
        <w:ind w:firstLineChars="200" w:firstLine="64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二、培训时间、地点</w:t>
      </w:r>
    </w:p>
    <w:p w14:paraId="38EB6168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2025年5月13日-5月16日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珠海市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（5月13日全天报到）</w:t>
      </w:r>
    </w:p>
    <w:p w14:paraId="39049C23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2025年5月20日-5月23日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上海市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（5月20日全天报到）</w:t>
      </w:r>
    </w:p>
    <w:p w14:paraId="00E6BDE4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2025年6月10日-6月13日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重庆市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（6月10日全天报到）</w:t>
      </w:r>
    </w:p>
    <w:p w14:paraId="2F0F78C5" w14:textId="77777777" w:rsidR="00643921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2025年6月24日-6月27日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南昌市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（6月24日全天报到）</w:t>
      </w:r>
    </w:p>
    <w:p w14:paraId="5F0526B8" w14:textId="77777777" w:rsidR="00F12E7E" w:rsidRPr="00F12E7E" w:rsidRDefault="00F12E7E" w:rsidP="00F12E7E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2025年7月15日-7月18日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南宁市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（7月15日全天报到）</w:t>
      </w:r>
    </w:p>
    <w:p w14:paraId="63AB5727" w14:textId="77777777" w:rsidR="00F12E7E" w:rsidRPr="00F12E7E" w:rsidRDefault="00F12E7E" w:rsidP="00F12E7E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2025年7月22日-7月25日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成都市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（7月22日全天报到）</w:t>
      </w:r>
    </w:p>
    <w:p w14:paraId="3F3B6C1A" w14:textId="17AF1371" w:rsidR="00F12E7E" w:rsidRPr="00F12E7E" w:rsidRDefault="00F12E7E" w:rsidP="00F12E7E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lastRenderedPageBreak/>
        <w:t>2025年8月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0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5日-8月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0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8日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西宁市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（8月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0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5日全天报到）</w:t>
      </w:r>
    </w:p>
    <w:p w14:paraId="65AF01BA" w14:textId="77777777" w:rsidR="00F12E7E" w:rsidRPr="00F12E7E" w:rsidRDefault="00F12E7E" w:rsidP="00F12E7E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2025年8月12日-8月15日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上海市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（8月12日全天报到）</w:t>
      </w:r>
    </w:p>
    <w:p w14:paraId="52EE520D" w14:textId="05E22613" w:rsidR="00F12E7E" w:rsidRDefault="00F12E7E" w:rsidP="00F12E7E">
      <w:pPr>
        <w:tabs>
          <w:tab w:val="left" w:pos="987"/>
          <w:tab w:val="left" w:leader="dot" w:pos="1218"/>
        </w:tabs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>2025年8月26日-8月29日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北京市</w:t>
      </w:r>
      <w:r w:rsidRPr="00F12E7E"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  <w:t>（8月26日全天报到）</w:t>
      </w:r>
    </w:p>
    <w:p w14:paraId="7F98E618" w14:textId="77777777" w:rsidR="00643921" w:rsidRDefault="00000000">
      <w:pPr>
        <w:tabs>
          <w:tab w:val="left" w:pos="1134"/>
        </w:tabs>
        <w:spacing w:line="340" w:lineRule="exact"/>
        <w:ind w:firstLineChars="200" w:firstLine="6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三、参加人员</w:t>
      </w:r>
    </w:p>
    <w:p w14:paraId="27C02BD5" w14:textId="77777777" w:rsidR="00643921" w:rsidRDefault="00000000">
      <w:pPr>
        <w:widowControl/>
        <w:spacing w:line="340" w:lineRule="exact"/>
        <w:ind w:firstLineChars="200"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各省市（地区）档案馆、档案服务单位档案管理人员、人才交流中心档案主管、社保中心档案主管、档案信息化业务骨干、档案信息化技术人员等相关负责人；各单位办公室主任、人力资源部、档案部门负责人及档案管理人员；从事办公室综合管理、文秘、档案、信访、机要工作的有关人员。</w:t>
      </w:r>
    </w:p>
    <w:p w14:paraId="125E450D" w14:textId="77777777" w:rsidR="00643921" w:rsidRDefault="00000000">
      <w:pPr>
        <w:tabs>
          <w:tab w:val="left" w:pos="993"/>
        </w:tabs>
        <w:spacing w:line="340" w:lineRule="exact"/>
        <w:ind w:firstLineChars="200" w:firstLine="640"/>
        <w:rPr>
          <w:rFonts w:ascii="黑体" w:eastAsia="黑体"/>
          <w:bCs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四、主讲老师</w:t>
      </w:r>
    </w:p>
    <w:p w14:paraId="458BBFD1" w14:textId="77777777" w:rsidR="00643921" w:rsidRDefault="00000000">
      <w:pPr>
        <w:spacing w:line="340" w:lineRule="exact"/>
        <w:ind w:firstLineChars="200"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每期授课老师将邀请国家和地方档案局、中国人民大学信息资源管理学院、中国档案学会等机构权威专家为学员授课，授课老师都具备扎实的理论基础和丰富的教学实践经验。</w:t>
      </w:r>
    </w:p>
    <w:p w14:paraId="1D4A8254" w14:textId="77777777" w:rsidR="00643921" w:rsidRDefault="00000000">
      <w:pPr>
        <w:tabs>
          <w:tab w:val="left" w:pos="1080"/>
        </w:tabs>
        <w:spacing w:line="340" w:lineRule="exact"/>
        <w:ind w:firstLineChars="200" w:firstLine="640"/>
        <w:rPr>
          <w:rFonts w:ascii="黑体" w:eastAsia="黑体"/>
          <w:bCs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五、费用</w:t>
      </w:r>
    </w:p>
    <w:p w14:paraId="4E769C58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A类费用：2980元/人（含培训、师资、场地、资料等费用）；</w:t>
      </w:r>
    </w:p>
    <w:p w14:paraId="3758AEEA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B类费用：3980元/人（含培训、师资、场地、资料、证书办理等费用）；</w:t>
      </w:r>
    </w:p>
    <w:p w14:paraId="603B23C4" w14:textId="62698B4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费用可报到时现场缴费或提前汇款至指定收款账户（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户名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 w:rsidR="00FF0018" w:rsidRPr="00FF0018">
        <w:rPr>
          <w:rFonts w:ascii="仿宋_GB2312" w:eastAsia="仿宋_GB2312" w:hAnsi="宋体" w:hint="eastAsia"/>
          <w:sz w:val="28"/>
          <w:szCs w:val="28"/>
        </w:rPr>
        <w:t>国企联培企业管理</w:t>
      </w:r>
      <w:proofErr w:type="gramEnd"/>
      <w:r w:rsidR="00FF0018" w:rsidRPr="00FF0018">
        <w:rPr>
          <w:rFonts w:ascii="仿宋_GB2312" w:eastAsia="仿宋_GB2312" w:hAnsi="宋体" w:hint="eastAsia"/>
          <w:sz w:val="28"/>
          <w:szCs w:val="28"/>
        </w:rPr>
        <w:t>（北京）中心，银行帐号：</w:t>
      </w:r>
      <w:r w:rsidR="00FF0018" w:rsidRPr="00FF0018">
        <w:rPr>
          <w:rFonts w:ascii="仿宋_GB2312" w:eastAsia="仿宋_GB2312" w:hAnsi="宋体"/>
          <w:bCs/>
          <w:sz w:val="28"/>
          <w:szCs w:val="28"/>
        </w:rPr>
        <w:t>02000</w:t>
      </w:r>
      <w:r w:rsidR="00FF0018" w:rsidRPr="00FF0018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FF0018" w:rsidRPr="00FF0018">
        <w:rPr>
          <w:rFonts w:ascii="仿宋_GB2312" w:eastAsia="仿宋_GB2312" w:hAnsi="宋体"/>
          <w:bCs/>
          <w:sz w:val="28"/>
          <w:szCs w:val="28"/>
        </w:rPr>
        <w:t>9640</w:t>
      </w:r>
      <w:r w:rsidR="00FF0018" w:rsidRPr="00FF0018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FF0018" w:rsidRPr="00FF0018">
        <w:rPr>
          <w:rFonts w:ascii="仿宋_GB2312" w:eastAsia="仿宋_GB2312" w:hAnsi="宋体"/>
          <w:bCs/>
          <w:sz w:val="28"/>
          <w:szCs w:val="28"/>
        </w:rPr>
        <w:t>9000</w:t>
      </w:r>
      <w:r w:rsidR="00FF0018" w:rsidRPr="00FF0018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FF0018" w:rsidRPr="00FF0018">
        <w:rPr>
          <w:rFonts w:ascii="仿宋_GB2312" w:eastAsia="仿宋_GB2312" w:hAnsi="宋体"/>
          <w:bCs/>
          <w:sz w:val="28"/>
          <w:szCs w:val="28"/>
        </w:rPr>
        <w:t>026879</w:t>
      </w:r>
      <w:r w:rsidR="00FF0018" w:rsidRPr="00FF0018">
        <w:rPr>
          <w:rFonts w:ascii="仿宋_GB2312" w:eastAsia="仿宋_GB2312" w:hAnsi="宋体" w:hint="eastAsia"/>
          <w:sz w:val="28"/>
          <w:szCs w:val="28"/>
        </w:rPr>
        <w:t>，开 户 行：</w:t>
      </w:r>
      <w:r w:rsidR="00FF0018" w:rsidRPr="00FF0018">
        <w:rPr>
          <w:rFonts w:ascii="仿宋_GB2312" w:eastAsia="仿宋_GB2312" w:hAnsi="宋体" w:hint="eastAsia"/>
          <w:bCs/>
          <w:sz w:val="28"/>
          <w:szCs w:val="28"/>
        </w:rPr>
        <w:t>中国工商银行北京万寿路南口支行</w:t>
      </w:r>
      <w:r>
        <w:rPr>
          <w:rFonts w:ascii="仿宋_GB2312" w:eastAsia="仿宋_GB2312" w:hAnsi="宋体" w:hint="eastAsia"/>
          <w:sz w:val="28"/>
          <w:szCs w:val="28"/>
        </w:rPr>
        <w:t>），食宿统一安排，费用自理。培训费发票统一由</w:t>
      </w:r>
      <w:proofErr w:type="gramStart"/>
      <w:r w:rsidR="00FF0018">
        <w:rPr>
          <w:rFonts w:ascii="仿宋_GB2312" w:eastAsia="仿宋_GB2312" w:hAnsi="宋体" w:hint="eastAsia"/>
          <w:sz w:val="28"/>
          <w:szCs w:val="28"/>
        </w:rPr>
        <w:t>国</w:t>
      </w:r>
      <w:r>
        <w:rPr>
          <w:rFonts w:ascii="仿宋_GB2312" w:eastAsia="仿宋_GB2312" w:hAnsi="宋体" w:hint="eastAsia"/>
          <w:sz w:val="28"/>
          <w:szCs w:val="28"/>
        </w:rPr>
        <w:t>企联培企业管理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（北京）中心开具。</w:t>
      </w:r>
    </w:p>
    <w:p w14:paraId="57D81176" w14:textId="77777777" w:rsidR="00643921" w:rsidRDefault="00000000">
      <w:pPr>
        <w:tabs>
          <w:tab w:val="left" w:pos="1080"/>
        </w:tabs>
        <w:snapToGrid w:val="0"/>
        <w:spacing w:line="34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六、证书办理</w:t>
      </w:r>
    </w:p>
    <w:p w14:paraId="1722ADFE" w14:textId="77777777" w:rsidR="00643921" w:rsidRDefault="00000000">
      <w:pPr>
        <w:spacing w:line="3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经培训合格后，由全国专业人才信息管理系统颁发“档案管理师”职业技能培训证书。此证可官方网站查询。根据《职业教育法》规定，人力资源管理部门和用人单位可根据此证了解人员接受培训的情况，作为能力评价、考核、聘用和任职的重要依据。需办理证书的学员，请提前将学历证明、身份证及一寸证件照片发电子版至我中心，以便办理证书使用。</w:t>
      </w:r>
    </w:p>
    <w:p w14:paraId="28799FC0" w14:textId="77777777" w:rsidR="00643921" w:rsidRDefault="00000000">
      <w:pPr>
        <w:tabs>
          <w:tab w:val="left" w:pos="1080"/>
        </w:tabs>
        <w:spacing w:line="340" w:lineRule="exact"/>
        <w:ind w:firstLineChars="200" w:firstLine="640"/>
        <w:rPr>
          <w:rFonts w:ascii="黑体" w:eastAsia="黑体"/>
          <w:b/>
          <w:snapToGrid w:val="0"/>
          <w:color w:val="000000"/>
          <w:sz w:val="32"/>
          <w:szCs w:val="32"/>
        </w:rPr>
      </w:pPr>
      <w:bookmarkStart w:id="2" w:name="发文日期"/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七、报名</w:t>
      </w:r>
    </w:p>
    <w:p w14:paraId="5CF23E3F" w14:textId="77777777" w:rsidR="00643921" w:rsidRDefault="00000000">
      <w:pPr>
        <w:pStyle w:val="a4"/>
        <w:tabs>
          <w:tab w:val="left" w:pos="540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1.</w:t>
      </w:r>
      <w:proofErr w:type="gramStart"/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请确定</w:t>
      </w:r>
      <w:proofErr w:type="gramEnd"/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参加培训的人员于报到日前将报名回执表填好后传真或E-MAIL至会务组；具体报到地点，会务组收到报名回执表后另行通知。</w:t>
      </w:r>
    </w:p>
    <w:p w14:paraId="544AEB40" w14:textId="77777777" w:rsidR="00643921" w:rsidRDefault="00000000">
      <w:pPr>
        <w:pStyle w:val="a4"/>
        <w:tabs>
          <w:tab w:val="left" w:pos="540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2.需要继续教育学时的人员，请将一寸电子相片发至邮箱，课程结束后将办理电子结业证书。</w:t>
      </w:r>
    </w:p>
    <w:p w14:paraId="592FD376" w14:textId="77777777" w:rsidR="00643921" w:rsidRDefault="00000000">
      <w:pPr>
        <w:tabs>
          <w:tab w:val="left" w:pos="1080"/>
        </w:tabs>
        <w:spacing w:line="340" w:lineRule="exact"/>
        <w:ind w:firstLineChars="200" w:firstLine="6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Cs/>
          <w:snapToGrid w:val="0"/>
          <w:color w:val="000000"/>
          <w:sz w:val="32"/>
          <w:szCs w:val="32"/>
        </w:rPr>
        <w:t>八、联系方式</w:t>
      </w:r>
    </w:p>
    <w:p w14:paraId="1AD02E36" w14:textId="6DDB15D2" w:rsidR="00643921" w:rsidRDefault="00000000">
      <w:pPr>
        <w:spacing w:line="34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联 系 人：</w:t>
      </w:r>
      <w:r w:rsidR="00FF00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李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旭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手机：13</w:t>
      </w:r>
      <w:r w:rsidR="00FF00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671212151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</w:t>
      </w:r>
      <w:proofErr w:type="gramStart"/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微信同</w:t>
      </w:r>
      <w:proofErr w:type="gramEnd"/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号）</w:t>
      </w:r>
    </w:p>
    <w:p w14:paraId="3F898703" w14:textId="35890593" w:rsidR="00643921" w:rsidRDefault="00000000">
      <w:pPr>
        <w:pStyle w:val="a3"/>
        <w:spacing w:after="0" w:line="34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联系电话：(010)</w:t>
      </w:r>
      <w:r w:rsidR="00FF00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82472805</w:t>
      </w:r>
      <w:r w:rsidR="005E795B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/1925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="005E795B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传真：(010)</w:t>
      </w:r>
      <w:r w:rsidR="005E795B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82475455</w:t>
      </w:r>
    </w:p>
    <w:p w14:paraId="1A0D5D2D" w14:textId="3DD2C1A2" w:rsidR="00643921" w:rsidRDefault="00000000">
      <w:pPr>
        <w:pStyle w:val="a4"/>
        <w:tabs>
          <w:tab w:val="left" w:pos="400"/>
        </w:tabs>
        <w:adjustRightInd w:val="0"/>
        <w:snapToGrid w:val="0"/>
        <w:spacing w:line="340" w:lineRule="exact"/>
        <w:ind w:firstLine="560"/>
        <w:jc w:val="left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报名邮箱：</w:t>
      </w:r>
      <w:bookmarkStart w:id="3" w:name="_Hlk186731641"/>
      <w:r w:rsidR="00FF0018" w:rsidRPr="00FF0018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1007944993</w:t>
      </w:r>
      <w:r w:rsidR="00FF0018" w:rsidRPr="00FF00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@</w:t>
      </w:r>
      <w:r w:rsidR="00FF0018" w:rsidRPr="00FF0018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qq.com</w:t>
      </w:r>
    </w:p>
    <w:bookmarkEnd w:id="3"/>
    <w:p w14:paraId="0DBC4E15" w14:textId="77777777" w:rsidR="00643921" w:rsidRDefault="00643921">
      <w:pPr>
        <w:pStyle w:val="a4"/>
        <w:adjustRightInd w:val="0"/>
        <w:snapToGrid w:val="0"/>
        <w:spacing w:line="360" w:lineRule="exact"/>
        <w:ind w:firstLineChars="151" w:firstLine="423"/>
        <w:rPr>
          <w:rFonts w:ascii="仿宋_GB2312" w:eastAsia="仿宋_GB2312"/>
          <w:snapToGrid w:val="0"/>
          <w:color w:val="000000"/>
          <w:sz w:val="28"/>
          <w:szCs w:val="28"/>
        </w:rPr>
      </w:pPr>
    </w:p>
    <w:p w14:paraId="0C0C4117" w14:textId="77777777" w:rsidR="00643921" w:rsidRDefault="00000000">
      <w:pPr>
        <w:pStyle w:val="a4"/>
        <w:adjustRightInd w:val="0"/>
        <w:snapToGrid w:val="0"/>
        <w:spacing w:line="360" w:lineRule="exact"/>
        <w:ind w:firstLineChars="0"/>
        <w:rPr>
          <w:rFonts w:ascii="仿宋_GB2312" w:eastAsia="仿宋_GB2312"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noProof/>
          <w:snapToGrid w:val="0"/>
          <w:color w:val="000000"/>
          <w:szCs w:val="32"/>
        </w:rPr>
        <w:drawing>
          <wp:anchor distT="0" distB="0" distL="114300" distR="114300" simplePos="0" relativeHeight="251661312" behindDoc="1" locked="0" layoutInCell="1" allowOverlap="1" wp14:anchorId="6C76E42F" wp14:editId="281CCFFE">
            <wp:simplePos x="0" y="0"/>
            <wp:positionH relativeFrom="column">
              <wp:posOffset>3774440</wp:posOffset>
            </wp:positionH>
            <wp:positionV relativeFrom="paragraph">
              <wp:posOffset>100330</wp:posOffset>
            </wp:positionV>
            <wp:extent cx="1515745" cy="1511935"/>
            <wp:effectExtent l="0" t="0" r="8255" b="12065"/>
            <wp:wrapNone/>
            <wp:docPr id="2" name="图片 124" descr="杂志社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4" descr="杂志社公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>附件：报名回执表</w:t>
      </w: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ab/>
      </w:r>
    </w:p>
    <w:p w14:paraId="4D29D171" w14:textId="5EE75FC7" w:rsidR="00643921" w:rsidRDefault="00643921">
      <w:pPr>
        <w:pStyle w:val="a4"/>
        <w:tabs>
          <w:tab w:val="left" w:pos="400"/>
        </w:tabs>
        <w:adjustRightInd w:val="0"/>
        <w:snapToGrid w:val="0"/>
        <w:spacing w:line="380" w:lineRule="exact"/>
        <w:ind w:firstLineChars="0" w:firstLine="0"/>
        <w:rPr>
          <w:rFonts w:ascii="仿宋_GB2312" w:eastAsia="仿宋_GB2312"/>
          <w:b/>
          <w:snapToGrid w:val="0"/>
          <w:color w:val="000000"/>
          <w:sz w:val="28"/>
          <w:szCs w:val="28"/>
        </w:rPr>
      </w:pPr>
    </w:p>
    <w:p w14:paraId="5854BDD5" w14:textId="77777777" w:rsidR="00643921" w:rsidRDefault="00000000">
      <w:pPr>
        <w:pStyle w:val="a4"/>
        <w:tabs>
          <w:tab w:val="left" w:pos="400"/>
        </w:tabs>
        <w:adjustRightInd w:val="0"/>
        <w:snapToGrid w:val="0"/>
        <w:spacing w:line="380" w:lineRule="exact"/>
        <w:ind w:firstLineChars="0" w:firstLine="0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bookmarkEnd w:id="2"/>
    </w:p>
    <w:p w14:paraId="46036FCB" w14:textId="77777777" w:rsidR="00643921" w:rsidRDefault="00000000">
      <w:pPr>
        <w:spacing w:line="420" w:lineRule="exact"/>
        <w:ind w:right="-17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sz w:val="28"/>
          <w:szCs w:val="28"/>
        </w:rPr>
        <w:t xml:space="preserve">                                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办公室业务杂志社</w:t>
      </w:r>
    </w:p>
    <w:p w14:paraId="0CE4894E" w14:textId="77777777" w:rsidR="00643921" w:rsidRDefault="00000000">
      <w:pPr>
        <w:spacing w:line="420" w:lineRule="exact"/>
        <w:ind w:right="-17" w:firstLineChars="2190" w:firstLine="6132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2025年1月10日</w:t>
      </w:r>
    </w:p>
    <w:p w14:paraId="36741E8C" w14:textId="77777777" w:rsidR="00643921" w:rsidRDefault="00643921">
      <w:pPr>
        <w:spacing w:line="460" w:lineRule="exact"/>
        <w:rPr>
          <w:rFonts w:ascii="仿宋_GB2312" w:eastAsia="仿宋_GB2312"/>
          <w:b/>
          <w:snapToGrid w:val="0"/>
          <w:color w:val="000000"/>
          <w:sz w:val="28"/>
          <w:szCs w:val="28"/>
        </w:rPr>
        <w:sectPr w:rsidR="00643921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1FC4B6F4" w14:textId="77777777" w:rsidR="00643921" w:rsidRDefault="00000000">
      <w:pPr>
        <w:jc w:val="center"/>
        <w:rPr>
          <w:rFonts w:ascii="黑体" w:eastAsia="黑体" w:hAnsi="华文仿宋" w:hint="eastAsia"/>
          <w:bCs/>
          <w:color w:val="000000"/>
          <w:spacing w:val="12"/>
          <w:sz w:val="40"/>
          <w:szCs w:val="40"/>
        </w:rPr>
      </w:pPr>
      <w:r>
        <w:rPr>
          <w:rFonts w:ascii="黑体" w:eastAsia="黑体" w:hAnsi="华文仿宋" w:hint="eastAsia"/>
          <w:bCs/>
          <w:color w:val="000000"/>
          <w:spacing w:val="12"/>
          <w:sz w:val="32"/>
          <w:szCs w:val="32"/>
        </w:rPr>
        <w:lastRenderedPageBreak/>
        <w:t>《</w:t>
      </w:r>
      <w:r>
        <w:rPr>
          <w:rFonts w:ascii="黑体" w:eastAsia="黑体" w:hAnsi="华文仿宋"/>
          <w:bCs/>
          <w:color w:val="000000"/>
          <w:spacing w:val="12"/>
          <w:sz w:val="32"/>
          <w:szCs w:val="32"/>
        </w:rPr>
        <w:t>电子档案管理办法</w:t>
      </w:r>
      <w:r>
        <w:rPr>
          <w:rFonts w:ascii="黑体" w:eastAsia="黑体" w:hAnsi="华文仿宋" w:hint="eastAsia"/>
          <w:bCs/>
          <w:color w:val="000000"/>
          <w:spacing w:val="12"/>
          <w:sz w:val="32"/>
          <w:szCs w:val="32"/>
        </w:rPr>
        <w:t>》解读与</w:t>
      </w:r>
      <w:r>
        <w:rPr>
          <w:rFonts w:ascii="黑体" w:eastAsia="黑体" w:hAnsi="华文仿宋"/>
          <w:bCs/>
          <w:color w:val="000000"/>
          <w:spacing w:val="12"/>
          <w:sz w:val="32"/>
          <w:szCs w:val="32"/>
        </w:rPr>
        <w:t>信息化赋能暨档案管理与保密工作</w:t>
      </w:r>
      <w:r>
        <w:rPr>
          <w:rFonts w:ascii="黑体" w:eastAsia="黑体" w:hAnsi="华文仿宋" w:hint="eastAsia"/>
          <w:bCs/>
          <w:color w:val="000000"/>
          <w:spacing w:val="12"/>
          <w:sz w:val="32"/>
          <w:szCs w:val="32"/>
        </w:rPr>
        <w:t>实务</w:t>
      </w:r>
      <w:r>
        <w:rPr>
          <w:rFonts w:ascii="黑体" w:eastAsia="黑体" w:hAnsi="华文仿宋"/>
          <w:bCs/>
          <w:color w:val="000000"/>
          <w:spacing w:val="12"/>
          <w:sz w:val="32"/>
          <w:szCs w:val="32"/>
        </w:rPr>
        <w:t>培训班</w:t>
      </w:r>
      <w:r>
        <w:rPr>
          <w:rFonts w:ascii="黑体" w:eastAsia="黑体" w:hAnsi="华文仿宋" w:hint="eastAsia"/>
          <w:bCs/>
          <w:noProof/>
          <w:color w:val="000000"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890A9" wp14:editId="6D429954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8CDDA" w14:textId="77777777" w:rsidR="00643921" w:rsidRDefault="00000000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华文楷体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14:paraId="355E06BA" w14:textId="77777777" w:rsidR="00643921" w:rsidRDefault="00643921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62890A9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0;margin-top:-31.2pt;width:108pt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VWngEAADUDAAAOAAAAZHJzL2Uyb0RvYy54bWysUtuO0zAQfUfaf7D8Tp12UYGo6UqwKkJa&#10;AdIuH+A4TmLJt51xm/TvGXt7YeENkQdn7Lmdc2Y2d7Oz7KABTfANXy4qzrRXoTN+aPjPp93bD5xh&#10;kr6TNnjd8KNGfre9ebOZYq1XYQy208CoiMd6ig0fU4q1EKhG7SQuQtSenH0AJxNdYRAdyImqOytW&#10;VbUWU4AuQlAakV7vX5x8W+r3vVbpe9+jTsw2nLClckI523yK7UbWA8g4GnWCIf8BhZPGU9NLqXuZ&#10;JNuD+auUMwoChj4tVHAi9L1RunAgNsvqDzaPo4y6cCFxMF5kwv9XVn07PMYfwNL8Kcw0wCzIFLFG&#10;esx85h5c/hNSRn6S8HiRTc+JqZx0+365rsilyHf7cb16V3QV1+wImL7o4Fg2Gg40lqKWPDxgoo4U&#10;eg7JzTBY0+2MteUCQ/vZAjtIGuGufBkkpbwKsz4H+5DTXtz5RVy5ZCvN7Xwi2IbuSLwnGn3D8Xkv&#10;QXNmv3rSNu/J2YCz0Z6NfQQzjMSiaFUa0GwKoNMe5eH/fi8wrtu+/QUAAP//AwBQSwMEFAAGAAgA&#10;AAAhAL0H+nraAAAABQEAAA8AAABkcnMvZG93bnJldi54bWxMj8FOwzAQRO9I/IO1SFxQ6zRCEQpx&#10;KmjhBoeWqudtvCQR8TqKnSb9e7YnOM7MauZtsZ5dp840hNazgdUyAUVcedtybeDw9b54AhUissXO&#10;Mxm4UIB1eXtTYG79xDs672OtpIRDjgaaGPtc61A15DAsfU8s2bcfHEaRQ63tgJOUu06nSZJphy3L&#10;QoM9bRqqfvajM5Bth3Ha8eZhe3j7wM++To+vl6Mx93fzyzOoSHP8O4YrvqBDKUwnP7INqjMgj0QD&#10;iyx9BCVxusrEOV19XRb6P335CwAA//8DAFBLAQItABQABgAIAAAAIQC2gziS/gAAAOEBAAATAAAA&#10;AAAAAAAAAAAAAAAAAABbQ29udGVudF9UeXBlc10ueG1sUEsBAi0AFAAGAAgAAAAhADj9If/WAAAA&#10;lAEAAAsAAAAAAAAAAAAAAAAALwEAAF9yZWxzLy5yZWxzUEsBAi0AFAAGAAgAAAAhABU0hVaeAQAA&#10;NQMAAA4AAAAAAAAAAAAAAAAALgIAAGRycy9lMm9Eb2MueG1sUEsBAi0AFAAGAAgAAAAhAL0H+nra&#10;AAAABQEAAA8AAAAAAAAAAAAAAAAA+AMAAGRycy9kb3ducmV2LnhtbFBLBQYAAAAABAAEAPMAAAD/&#10;BAAAAAA=&#10;" stroked="f">
                <v:textbox inset="0,0,0,0">
                  <w:txbxContent>
                    <w:p w14:paraId="41D8CDDA" w14:textId="77777777" w:rsidR="00643921" w:rsidRDefault="00000000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华文楷体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 w14:paraId="355E06BA" w14:textId="77777777" w:rsidR="00643921" w:rsidRDefault="00643921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华文仿宋" w:hint="eastAsia"/>
          <w:bCs/>
          <w:color w:val="000000"/>
          <w:spacing w:val="12"/>
          <w:sz w:val="32"/>
          <w:szCs w:val="32"/>
        </w:rPr>
        <w:t>报名回执表</w:t>
      </w:r>
    </w:p>
    <w:p w14:paraId="20E2DF4C" w14:textId="4ABA384F" w:rsidR="005E795B" w:rsidRPr="005E795B" w:rsidRDefault="00000000" w:rsidP="005E795B">
      <w:pPr>
        <w:pStyle w:val="a4"/>
        <w:tabs>
          <w:tab w:val="left" w:pos="540"/>
        </w:tabs>
        <w:adjustRightInd w:val="0"/>
        <w:snapToGrid w:val="0"/>
        <w:spacing w:line="360" w:lineRule="exact"/>
        <w:ind w:firstLineChars="0" w:firstLine="0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华文仿宋" w:cs="仿宋_GB2312" w:hint="eastAsia"/>
          <w:b/>
          <w:color w:val="000000"/>
          <w:sz w:val="28"/>
          <w:szCs w:val="28"/>
        </w:rPr>
        <w:t>报名传真：</w:t>
      </w:r>
      <w:r>
        <w:rPr>
          <w:rFonts w:ascii="仿宋_GB2312" w:eastAsia="仿宋_GB2312" w:hAnsi="华文仿宋" w:cs="仿宋_GB2312" w:hint="eastAsia"/>
          <w:color w:val="000000"/>
          <w:sz w:val="28"/>
          <w:szCs w:val="28"/>
        </w:rPr>
        <w:t>(010)</w:t>
      </w:r>
      <w:r w:rsidR="005E795B">
        <w:rPr>
          <w:rFonts w:ascii="仿宋_GB2312" w:eastAsia="仿宋_GB2312" w:hint="eastAsia"/>
          <w:snapToGrid w:val="0"/>
          <w:color w:val="000000"/>
          <w:sz w:val="28"/>
          <w:szCs w:val="28"/>
        </w:rPr>
        <w:t>82475455</w:t>
      </w:r>
      <w:r>
        <w:rPr>
          <w:rFonts w:ascii="仿宋_GB2312" w:eastAsia="仿宋_GB2312" w:hAnsi="华文仿宋" w:cs="仿宋_GB2312" w:hint="eastAsia"/>
          <w:color w:val="000000"/>
          <w:sz w:val="28"/>
          <w:szCs w:val="28"/>
        </w:rPr>
        <w:t xml:space="preserve">             </w:t>
      </w:r>
      <w:r>
        <w:rPr>
          <w:rFonts w:ascii="Arial" w:hAnsi="宋体" w:cs="Arial"/>
          <w:color w:val="000000"/>
          <w:sz w:val="28"/>
          <w:szCs w:val="28"/>
        </w:rPr>
        <w:t>报名邮箱：</w:t>
      </w:r>
      <w:r w:rsidR="005E795B" w:rsidRPr="005E795B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1007944993</w:t>
      </w:r>
      <w:r w:rsidR="005E795B" w:rsidRPr="005E795B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@</w:t>
      </w:r>
      <w:r w:rsidR="005E795B" w:rsidRPr="005E795B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qq.com</w:t>
      </w:r>
    </w:p>
    <w:p w14:paraId="58AB7D2A" w14:textId="3A9D2CE5" w:rsidR="00643921" w:rsidRDefault="00000000">
      <w:pPr>
        <w:pStyle w:val="a4"/>
        <w:tabs>
          <w:tab w:val="left" w:pos="540"/>
        </w:tabs>
        <w:adjustRightInd w:val="0"/>
        <w:snapToGrid w:val="0"/>
        <w:spacing w:line="360" w:lineRule="exact"/>
        <w:ind w:firstLineChars="0" w:firstLine="0"/>
        <w:rPr>
          <w:rFonts w:ascii="仿宋_GB2312" w:eastAsia="仿宋_GB2312" w:hAnsi="华文仿宋" w:cs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Ansi="华文仿宋" w:cs="仿宋_GB2312" w:hint="eastAsia"/>
          <w:b/>
          <w:color w:val="000000"/>
          <w:sz w:val="28"/>
          <w:szCs w:val="28"/>
        </w:rPr>
        <w:t xml:space="preserve">                  （加盖单位公章）</w:t>
      </w:r>
    </w:p>
    <w:tbl>
      <w:tblPr>
        <w:tblW w:w="13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911"/>
        <w:gridCol w:w="1643"/>
        <w:gridCol w:w="818"/>
        <w:gridCol w:w="1260"/>
        <w:gridCol w:w="1051"/>
        <w:gridCol w:w="1800"/>
        <w:gridCol w:w="1500"/>
        <w:gridCol w:w="840"/>
        <w:gridCol w:w="2455"/>
      </w:tblGrid>
      <w:tr w:rsidR="00643921" w14:paraId="0620F503" w14:textId="77777777">
        <w:trPr>
          <w:cantSplit/>
          <w:trHeight w:hRule="exact" w:val="49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BE2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EF5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AF62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F65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C2C01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6131DAA5" w14:textId="77777777">
        <w:trPr>
          <w:cantSplit/>
          <w:trHeight w:hRule="exact" w:val="49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34FA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033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526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DBA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A8A21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3E9D7BE4" w14:textId="77777777">
        <w:trPr>
          <w:cantSplit/>
          <w:trHeight w:hRule="exact" w:val="492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0CB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E851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CD5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664F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A39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A8F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F3A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E4B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57DFE0B7" w14:textId="77777777">
        <w:trPr>
          <w:cantSplit/>
          <w:trHeight w:hRule="exact" w:val="49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FF5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396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333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731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2D2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B0C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黑体" w:eastAsia="黑体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参加的班次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7D25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黑体" w:eastAsia="黑体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bCs/>
                <w:spacing w:val="10"/>
                <w:sz w:val="28"/>
                <w:szCs w:val="28"/>
              </w:rPr>
              <w:t>备注</w:t>
            </w:r>
          </w:p>
        </w:tc>
      </w:tr>
      <w:tr w:rsidR="00643921" w14:paraId="13BAE0FD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066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3AD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FFE5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CB2E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9F7F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38150" w14:textId="77777777" w:rsidR="00643921" w:rsidRDefault="00643921">
            <w:pPr>
              <w:spacing w:line="360" w:lineRule="exact"/>
              <w:rPr>
                <w:rFonts w:ascii="仿宋_GB2312" w:eastAsia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A0D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是否办理证书</w:t>
            </w:r>
          </w:p>
          <w:p w14:paraId="2BE6C335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□是</w:t>
            </w:r>
          </w:p>
          <w:p w14:paraId="4EDBA3F7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□否</w:t>
            </w:r>
          </w:p>
          <w:p w14:paraId="5B2E2128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480" w:lineRule="exact"/>
              <w:ind w:firstLineChars="99" w:firstLine="297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4FE88802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B24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485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DE3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074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474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7419" w14:textId="77777777" w:rsidR="00643921" w:rsidRDefault="00643921">
            <w:pPr>
              <w:widowControl/>
              <w:jc w:val="left"/>
              <w:rPr>
                <w:rFonts w:ascii="仿宋_GB2312" w:eastAsia="仿宋_GB2312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DABD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1D832BD9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E9A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46AC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E52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57D3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30A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5B3A" w14:textId="77777777" w:rsidR="00643921" w:rsidRDefault="00643921">
            <w:pPr>
              <w:widowControl/>
              <w:jc w:val="left"/>
              <w:rPr>
                <w:rFonts w:ascii="仿宋_GB2312" w:eastAsia="仿宋_GB2312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6576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19DA160E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55B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F83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B0E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C974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A29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1AA0" w14:textId="77777777" w:rsidR="00643921" w:rsidRDefault="00643921">
            <w:pPr>
              <w:widowControl/>
              <w:jc w:val="left"/>
              <w:rPr>
                <w:rFonts w:ascii="仿宋_GB2312" w:eastAsia="仿宋_GB2312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CE5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23A12DAF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A1C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88C2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C97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F32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20B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FAAE1" w14:textId="77777777" w:rsidR="00643921" w:rsidRDefault="00643921">
            <w:pPr>
              <w:widowControl/>
              <w:jc w:val="left"/>
              <w:rPr>
                <w:rFonts w:ascii="仿宋_GB2312" w:eastAsia="仿宋_GB2312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F61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543D4951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4632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F223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F9DE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6242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90C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AE0DA" w14:textId="77777777" w:rsidR="00643921" w:rsidRDefault="00643921">
            <w:pPr>
              <w:widowControl/>
              <w:jc w:val="left"/>
              <w:rPr>
                <w:rFonts w:ascii="仿宋_GB2312" w:eastAsia="仿宋_GB2312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FD4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5E918687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632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9FA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F2F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CDD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C5D" w14:textId="77777777" w:rsidR="00643921" w:rsidRDefault="0064392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0312" w14:textId="77777777" w:rsidR="00643921" w:rsidRDefault="00643921">
            <w:pPr>
              <w:widowControl/>
              <w:jc w:val="left"/>
              <w:rPr>
                <w:rFonts w:ascii="仿宋_GB2312" w:eastAsia="仿宋_GB2312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9F9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  <w:tr w:rsidR="00643921" w14:paraId="6A44DA4F" w14:textId="77777777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76A" w14:textId="77777777" w:rsidR="00643921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657" w14:textId="77777777" w:rsidR="00643921" w:rsidRDefault="00000000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预订房间数：□单间单住  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标间单住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标间合住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 房间数：标间（ ）间  单间（ ）间</w:t>
            </w:r>
          </w:p>
          <w:p w14:paraId="10BBC05D" w14:textId="77777777" w:rsidR="00643921" w:rsidRDefault="00000000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拟住时间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：     月     日至     月      日</w:t>
            </w: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193" w14:textId="77777777" w:rsidR="00643921" w:rsidRDefault="00643921">
            <w:pPr>
              <w:widowControl/>
              <w:jc w:val="left"/>
              <w:rPr>
                <w:rFonts w:ascii="仿宋_GB2312" w:eastAsia="仿宋_GB2312" w:hAnsi="宋体" w:cs="仿宋_GB2312" w:hint="eastAsia"/>
                <w:bCs/>
                <w:spacing w:val="10"/>
                <w:sz w:val="28"/>
                <w:szCs w:val="28"/>
              </w:rPr>
            </w:pPr>
          </w:p>
        </w:tc>
      </w:tr>
    </w:tbl>
    <w:p w14:paraId="6E77F498" w14:textId="77777777" w:rsidR="00643921" w:rsidRDefault="00000000">
      <w:pPr>
        <w:ind w:rightChars="-103" w:right="-216"/>
        <w:jc w:val="left"/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备注：1、此表可复制，填好后须加盖公章有效；2、请在班次一栏中注明参加学习的地点；3、此表填好后请在</w:t>
      </w: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报</w:t>
      </w:r>
    </w:p>
    <w:p w14:paraId="0AEF5AA4" w14:textId="77777777" w:rsidR="00643921" w:rsidRDefault="00000000">
      <w:pPr>
        <w:ind w:rightChars="-103" w:right="-216"/>
        <w:jc w:val="left"/>
      </w:pP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到日前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E-MAIL或传真至会务组。</w:t>
      </w: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 xml:space="preserve">                              </w:t>
      </w:r>
    </w:p>
    <w:sectPr w:rsidR="00643921">
      <w:footerReference w:type="even" r:id="rId12"/>
      <w:footerReference w:type="default" r:id="rId13"/>
      <w:pgSz w:w="16838" w:h="11906" w:orient="landscape"/>
      <w:pgMar w:top="1304" w:right="1418" w:bottom="130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6C66" w14:textId="77777777" w:rsidR="002F6882" w:rsidRDefault="002F6882">
      <w:r>
        <w:separator/>
      </w:r>
    </w:p>
  </w:endnote>
  <w:endnote w:type="continuationSeparator" w:id="0">
    <w:p w14:paraId="3F85A108" w14:textId="77777777" w:rsidR="002F6882" w:rsidRDefault="002F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23F6" w14:textId="77777777" w:rsidR="00643921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61B54FA2" w14:textId="77777777" w:rsidR="00643921" w:rsidRDefault="006439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721A" w14:textId="77777777" w:rsidR="00643921" w:rsidRDefault="00000000">
    <w:pPr>
      <w:pStyle w:val="a7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- 3 -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5C6C" w14:textId="77777777" w:rsidR="00643921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094D5D3E" w14:textId="77777777" w:rsidR="00643921" w:rsidRDefault="0064392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8550" w14:textId="77777777" w:rsidR="00643921" w:rsidRDefault="00000000">
    <w:pPr>
      <w:pStyle w:val="a7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03F1" w14:textId="77777777" w:rsidR="002F6882" w:rsidRDefault="002F6882">
      <w:r>
        <w:separator/>
      </w:r>
    </w:p>
  </w:footnote>
  <w:footnote w:type="continuationSeparator" w:id="0">
    <w:p w14:paraId="1741072E" w14:textId="77777777" w:rsidR="002F6882" w:rsidRDefault="002F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E38D" w14:textId="77777777" w:rsidR="00643921" w:rsidRDefault="0064392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17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4EBD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6D0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B67"/>
    <w:rsid w:val="000A016F"/>
    <w:rsid w:val="000A15E1"/>
    <w:rsid w:val="000A3765"/>
    <w:rsid w:val="000B004F"/>
    <w:rsid w:val="000B1541"/>
    <w:rsid w:val="000B585B"/>
    <w:rsid w:val="000B7191"/>
    <w:rsid w:val="000C187E"/>
    <w:rsid w:val="000C1D94"/>
    <w:rsid w:val="000C5B93"/>
    <w:rsid w:val="000C5C93"/>
    <w:rsid w:val="000C7736"/>
    <w:rsid w:val="000D1E99"/>
    <w:rsid w:val="000D3F72"/>
    <w:rsid w:val="000D691D"/>
    <w:rsid w:val="000D7084"/>
    <w:rsid w:val="000D7787"/>
    <w:rsid w:val="000E06AC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6BC9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5615"/>
    <w:rsid w:val="00176663"/>
    <w:rsid w:val="00181DEE"/>
    <w:rsid w:val="0018796F"/>
    <w:rsid w:val="00190502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97730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35EA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173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FF0"/>
    <w:rsid w:val="002729DC"/>
    <w:rsid w:val="002738B8"/>
    <w:rsid w:val="0027460C"/>
    <w:rsid w:val="002759FF"/>
    <w:rsid w:val="002801DC"/>
    <w:rsid w:val="002815F9"/>
    <w:rsid w:val="002820ED"/>
    <w:rsid w:val="00282DD6"/>
    <w:rsid w:val="002835FC"/>
    <w:rsid w:val="00283697"/>
    <w:rsid w:val="0028370F"/>
    <w:rsid w:val="00286CC0"/>
    <w:rsid w:val="002904B2"/>
    <w:rsid w:val="002918DA"/>
    <w:rsid w:val="0029381A"/>
    <w:rsid w:val="00293D35"/>
    <w:rsid w:val="002A57DF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32B1"/>
    <w:rsid w:val="002F3C3D"/>
    <w:rsid w:val="002F49ED"/>
    <w:rsid w:val="002F5B43"/>
    <w:rsid w:val="002F6882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3A73"/>
    <w:rsid w:val="003165C7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706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3C17"/>
    <w:rsid w:val="00380250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2F2F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57736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445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476C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990"/>
    <w:rsid w:val="005C1296"/>
    <w:rsid w:val="005C18DC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E1A64"/>
    <w:rsid w:val="005E1C3D"/>
    <w:rsid w:val="005E29D3"/>
    <w:rsid w:val="005E3930"/>
    <w:rsid w:val="005E533B"/>
    <w:rsid w:val="005E78F6"/>
    <w:rsid w:val="005E795B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1A08"/>
    <w:rsid w:val="006238A6"/>
    <w:rsid w:val="00625431"/>
    <w:rsid w:val="00625BEF"/>
    <w:rsid w:val="00626A66"/>
    <w:rsid w:val="0063068B"/>
    <w:rsid w:val="00633C15"/>
    <w:rsid w:val="006345CA"/>
    <w:rsid w:val="006402C8"/>
    <w:rsid w:val="006426CC"/>
    <w:rsid w:val="00643921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412F"/>
    <w:rsid w:val="006759B3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7000D3"/>
    <w:rsid w:val="00701F87"/>
    <w:rsid w:val="007032A5"/>
    <w:rsid w:val="007034B6"/>
    <w:rsid w:val="00707A69"/>
    <w:rsid w:val="00710157"/>
    <w:rsid w:val="00710851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6473"/>
    <w:rsid w:val="00727327"/>
    <w:rsid w:val="00727AE2"/>
    <w:rsid w:val="007321E7"/>
    <w:rsid w:val="00732F75"/>
    <w:rsid w:val="007332BF"/>
    <w:rsid w:val="007337D5"/>
    <w:rsid w:val="00734357"/>
    <w:rsid w:val="007373A1"/>
    <w:rsid w:val="00740482"/>
    <w:rsid w:val="00742993"/>
    <w:rsid w:val="00743C62"/>
    <w:rsid w:val="0074453B"/>
    <w:rsid w:val="00751927"/>
    <w:rsid w:val="00752A0F"/>
    <w:rsid w:val="007540D3"/>
    <w:rsid w:val="00754DAC"/>
    <w:rsid w:val="00756BE4"/>
    <w:rsid w:val="00756C7F"/>
    <w:rsid w:val="007574E6"/>
    <w:rsid w:val="007611C0"/>
    <w:rsid w:val="007616B6"/>
    <w:rsid w:val="007617C8"/>
    <w:rsid w:val="0076186D"/>
    <w:rsid w:val="00764355"/>
    <w:rsid w:val="00764726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917A6"/>
    <w:rsid w:val="007920F3"/>
    <w:rsid w:val="007A269D"/>
    <w:rsid w:val="007A292D"/>
    <w:rsid w:val="007A7D00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1742"/>
    <w:rsid w:val="0084235D"/>
    <w:rsid w:val="0084270D"/>
    <w:rsid w:val="00842B3E"/>
    <w:rsid w:val="008444B8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56492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3808"/>
    <w:rsid w:val="00886356"/>
    <w:rsid w:val="0088674E"/>
    <w:rsid w:val="008909EA"/>
    <w:rsid w:val="0089338F"/>
    <w:rsid w:val="0089661A"/>
    <w:rsid w:val="0089787E"/>
    <w:rsid w:val="008A1ED3"/>
    <w:rsid w:val="008A3087"/>
    <w:rsid w:val="008A4045"/>
    <w:rsid w:val="008A60F7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F27"/>
    <w:rsid w:val="008F12AF"/>
    <w:rsid w:val="008F455D"/>
    <w:rsid w:val="008F7986"/>
    <w:rsid w:val="00902514"/>
    <w:rsid w:val="00904CF5"/>
    <w:rsid w:val="00904D05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78A5"/>
    <w:rsid w:val="00940BFA"/>
    <w:rsid w:val="009410B9"/>
    <w:rsid w:val="00947F8A"/>
    <w:rsid w:val="00950150"/>
    <w:rsid w:val="0095040D"/>
    <w:rsid w:val="009507B1"/>
    <w:rsid w:val="00951F82"/>
    <w:rsid w:val="00953A3D"/>
    <w:rsid w:val="009540A6"/>
    <w:rsid w:val="00954C31"/>
    <w:rsid w:val="00954F37"/>
    <w:rsid w:val="00954FA4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752D"/>
    <w:rsid w:val="00A47EA2"/>
    <w:rsid w:val="00A507D2"/>
    <w:rsid w:val="00A55BDB"/>
    <w:rsid w:val="00A572CF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483C"/>
    <w:rsid w:val="00A949C9"/>
    <w:rsid w:val="00A94B13"/>
    <w:rsid w:val="00A95FD5"/>
    <w:rsid w:val="00A97BFC"/>
    <w:rsid w:val="00AA26FA"/>
    <w:rsid w:val="00AA3ACE"/>
    <w:rsid w:val="00AA52EA"/>
    <w:rsid w:val="00AA5B34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B7777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730B"/>
    <w:rsid w:val="00B17C0D"/>
    <w:rsid w:val="00B2101F"/>
    <w:rsid w:val="00B22951"/>
    <w:rsid w:val="00B241BB"/>
    <w:rsid w:val="00B24F3C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4651"/>
    <w:rsid w:val="00BD5780"/>
    <w:rsid w:val="00BD642E"/>
    <w:rsid w:val="00BE11F8"/>
    <w:rsid w:val="00BE1EA5"/>
    <w:rsid w:val="00BE2A15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566F"/>
    <w:rsid w:val="00C7658E"/>
    <w:rsid w:val="00C76928"/>
    <w:rsid w:val="00C80D20"/>
    <w:rsid w:val="00C80E77"/>
    <w:rsid w:val="00C81605"/>
    <w:rsid w:val="00C82D86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46E3"/>
    <w:rsid w:val="00CE4B88"/>
    <w:rsid w:val="00CE4BD1"/>
    <w:rsid w:val="00CE5BF2"/>
    <w:rsid w:val="00CE658C"/>
    <w:rsid w:val="00CF007F"/>
    <w:rsid w:val="00CF13F0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0952"/>
    <w:rsid w:val="00D24531"/>
    <w:rsid w:val="00D24DD5"/>
    <w:rsid w:val="00D24E17"/>
    <w:rsid w:val="00D25B1C"/>
    <w:rsid w:val="00D273D5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EB5"/>
    <w:rsid w:val="00DD3B28"/>
    <w:rsid w:val="00DD451F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1CF5"/>
    <w:rsid w:val="00E022BD"/>
    <w:rsid w:val="00E0275B"/>
    <w:rsid w:val="00E02E28"/>
    <w:rsid w:val="00E032F4"/>
    <w:rsid w:val="00E05D15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47B"/>
    <w:rsid w:val="00F1277F"/>
    <w:rsid w:val="00F12E7E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64BFC"/>
    <w:rsid w:val="00F65F9E"/>
    <w:rsid w:val="00F66793"/>
    <w:rsid w:val="00F679AA"/>
    <w:rsid w:val="00F70ED3"/>
    <w:rsid w:val="00F758F6"/>
    <w:rsid w:val="00F76619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4FAB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D3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68BF"/>
    <w:rsid w:val="00FF0018"/>
    <w:rsid w:val="00FF12F2"/>
    <w:rsid w:val="00FF1BAA"/>
    <w:rsid w:val="00FF4004"/>
    <w:rsid w:val="00FF4056"/>
    <w:rsid w:val="00FF54A3"/>
    <w:rsid w:val="00FF6170"/>
    <w:rsid w:val="00FF7680"/>
    <w:rsid w:val="00FF7785"/>
    <w:rsid w:val="02A65D0C"/>
    <w:rsid w:val="04961CD3"/>
    <w:rsid w:val="07BD4A9C"/>
    <w:rsid w:val="07F615C4"/>
    <w:rsid w:val="094E7BE2"/>
    <w:rsid w:val="0A576FA3"/>
    <w:rsid w:val="0C495FA6"/>
    <w:rsid w:val="0DC572E5"/>
    <w:rsid w:val="0E0771A6"/>
    <w:rsid w:val="0F675B37"/>
    <w:rsid w:val="0F987218"/>
    <w:rsid w:val="0FE9094A"/>
    <w:rsid w:val="137D1F17"/>
    <w:rsid w:val="13D87C40"/>
    <w:rsid w:val="14442C23"/>
    <w:rsid w:val="14CD4E0D"/>
    <w:rsid w:val="160A2F5C"/>
    <w:rsid w:val="17CB34A5"/>
    <w:rsid w:val="19711549"/>
    <w:rsid w:val="1D5C6DD6"/>
    <w:rsid w:val="1E244C82"/>
    <w:rsid w:val="1E6D79F9"/>
    <w:rsid w:val="1E8A35D3"/>
    <w:rsid w:val="21F76FC8"/>
    <w:rsid w:val="276B6B22"/>
    <w:rsid w:val="27F70ECD"/>
    <w:rsid w:val="28230630"/>
    <w:rsid w:val="2BBC620D"/>
    <w:rsid w:val="2C911E37"/>
    <w:rsid w:val="2D3536F1"/>
    <w:rsid w:val="321921D0"/>
    <w:rsid w:val="323756D0"/>
    <w:rsid w:val="34F560C8"/>
    <w:rsid w:val="35986D1C"/>
    <w:rsid w:val="379F3E76"/>
    <w:rsid w:val="38F53E2C"/>
    <w:rsid w:val="3A7E7EDD"/>
    <w:rsid w:val="3B60705D"/>
    <w:rsid w:val="3EEB073E"/>
    <w:rsid w:val="3EEE7211"/>
    <w:rsid w:val="3F022F09"/>
    <w:rsid w:val="4047013F"/>
    <w:rsid w:val="4163323A"/>
    <w:rsid w:val="487A5B97"/>
    <w:rsid w:val="4D38707D"/>
    <w:rsid w:val="51C44EAF"/>
    <w:rsid w:val="546C7D7B"/>
    <w:rsid w:val="575B2E4D"/>
    <w:rsid w:val="57935B13"/>
    <w:rsid w:val="6373377C"/>
    <w:rsid w:val="69D551BB"/>
    <w:rsid w:val="6B0B5E03"/>
    <w:rsid w:val="6E63082E"/>
    <w:rsid w:val="6EBA50E5"/>
    <w:rsid w:val="710D1F30"/>
    <w:rsid w:val="7600572E"/>
    <w:rsid w:val="7B82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1" fillcolor="white">
      <v:fill color="white"/>
    </o:shapedefaults>
    <o:shapelayout v:ext="edit">
      <o:idmap v:ext="edit" data="2"/>
    </o:shapelayout>
  </w:shapeDefaults>
  <w:decimalSymbol w:val="."/>
  <w:listSeparator w:val=","/>
  <w14:docId w14:val="21CAC9B9"/>
  <w15:docId w15:val="{D1461F7D-0E0A-4B3B-8AC1-1515488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40"/>
    </w:pPr>
    <w:rPr>
      <w:sz w:val="32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e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71peixun.com/zhuanti/kehu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5"/>
    <customShpInfo spid="_x0000_s114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521</Words>
  <Characters>2976</Characters>
  <Application>Microsoft Office Word</Application>
  <DocSecurity>0</DocSecurity>
  <Lines>24</Lines>
  <Paragraphs>6</Paragraphs>
  <ScaleCrop>false</ScaleCrop>
  <Company>kzy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kzy</dc:creator>
  <cp:lastModifiedBy>启 李</cp:lastModifiedBy>
  <cp:revision>12</cp:revision>
  <cp:lastPrinted>2019-04-02T02:16:00Z</cp:lastPrinted>
  <dcterms:created xsi:type="dcterms:W3CDTF">2019-05-15T08:22:00Z</dcterms:created>
  <dcterms:modified xsi:type="dcterms:W3CDTF">2025-04-22T02:26:00Z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77CC763BFBC34EFC9B868AB52F688EC7_13</vt:lpwstr>
  </property>
  <property fmtid="{D5CDD505-2E9C-101B-9397-08002B2CF9AE}" pid="4" name="KSOTemplateDocerSaveRecord">
    <vt:lpwstr>eyJoZGlkIjoiMjA1NjZkNWIyY2NiOWVmZTVlNWEzNTY1ZjE4OTdjMWYiLCJ1c2VySWQiOiI0MjczNjc4NjAifQ==</vt:lpwstr>
  </property>
</Properties>
</file>