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20A5" w14:textId="77777777" w:rsidR="00A66475" w:rsidRDefault="00A66475">
      <w:pPr>
        <w:adjustRightInd w:val="0"/>
        <w:snapToGrid w:val="0"/>
        <w:jc w:val="distribute"/>
        <w:rPr>
          <w:rFonts w:asciiTheme="majorEastAsia" w:eastAsiaTheme="majorEastAsia" w:hAnsiTheme="majorEastAsia" w:cstheme="majorEastAsia" w:hint="eastAsia"/>
          <w:b/>
          <w:bCs/>
          <w:color w:val="FF0000"/>
          <w:w w:val="80"/>
          <w:sz w:val="84"/>
          <w:szCs w:val="84"/>
        </w:rPr>
      </w:pPr>
    </w:p>
    <w:p w14:paraId="37AC1B81" w14:textId="77777777" w:rsidR="00A66475" w:rsidRDefault="00000000">
      <w:pPr>
        <w:adjustRightInd w:val="0"/>
        <w:snapToGrid w:val="0"/>
        <w:jc w:val="distribute"/>
        <w:rPr>
          <w:rFonts w:ascii="仿宋" w:eastAsia="仿宋" w:hAnsi="仿宋" w:cs="仿宋" w:hint="eastAsia"/>
          <w:color w:val="000000" w:themeColor="text1"/>
          <w:spacing w:val="-1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60A7FB3A" w14:textId="77777777" w:rsidR="00A66475" w:rsidRDefault="00000000">
      <w:pPr>
        <w:jc w:val="center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8E730" wp14:editId="30D9F4A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2DE5E" id="直接连接符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.65pt" to="44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" strokecolor="red" strokeweight="2.25pt"/>
            </w:pict>
          </mc:Fallback>
        </mc:AlternateContent>
      </w:r>
    </w:p>
    <w:p w14:paraId="275DD855" w14:textId="77777777" w:rsidR="00A66475" w:rsidRDefault="00000000">
      <w:pPr>
        <w:pStyle w:val="1"/>
        <w:keepNext w:val="0"/>
        <w:widowControl/>
        <w:shd w:val="clear" w:color="auto" w:fill="FFFFFF"/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关于举办“新规引领·数智赋能——国有企业招标采购合规管理与全周期风险防控专题培训班”的通知</w:t>
      </w:r>
    </w:p>
    <w:p w14:paraId="5640FCCF" w14:textId="77777777" w:rsidR="00A66475" w:rsidRDefault="00A66475">
      <w:pPr>
        <w:adjustRightInd w:val="0"/>
        <w:snapToGrid w:val="0"/>
        <w:spacing w:line="300" w:lineRule="exact"/>
        <w:jc w:val="center"/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</w:pPr>
    </w:p>
    <w:p w14:paraId="162F796D" w14:textId="77777777" w:rsidR="00A66475" w:rsidRDefault="00000000">
      <w:pPr>
        <w:pStyle w:val="21"/>
        <w:ind w:firstLineChars="2100" w:firstLine="5376"/>
        <w:jc w:val="right"/>
        <w:rPr>
          <w:rFonts w:ascii="仿宋" w:eastAsia="仿宋" w:hAnsi="仿宋" w:cs="仿宋" w:hint="eastAsia"/>
          <w:b/>
          <w:bCs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pacing w:val="-12"/>
          <w:sz w:val="28"/>
          <w:szCs w:val="28"/>
        </w:rPr>
        <w:t>国咨协［2025］06号</w:t>
      </w:r>
    </w:p>
    <w:p w14:paraId="3652177A" w14:textId="77777777" w:rsidR="00A66475" w:rsidRDefault="00000000">
      <w:pPr>
        <w:widowControl/>
        <w:spacing w:line="580" w:lineRule="exac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各有关单位：</w:t>
      </w:r>
    </w:p>
    <w:p w14:paraId="065B64BD" w14:textId="77777777" w:rsidR="00A66475" w:rsidRDefault="00000000">
      <w:pPr>
        <w:pStyle w:val="1"/>
        <w:keepNext w:val="0"/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仿宋" w:hint="eastAsia"/>
          <w:color w:val="000000" w:themeColor="text1"/>
          <w:kern w:val="0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党的二十届三中全会明确提出，国有企业要深化采购管理改革，推动采购模式向</w:t>
      </w:r>
      <w:r>
        <w:rPr>
          <w:rFonts w:ascii="仿宋" w:eastAsia="仿宋" w:hAnsi="仿宋" w:cs="仿宋"/>
          <w:color w:val="000000" w:themeColor="text1"/>
          <w:kern w:val="0"/>
          <w:szCs w:val="28"/>
        </w:rPr>
        <w:t>集约化、协同化、数智化转型，从传统“成本优先”转向全生命周期成本管控与供应链价值管理。随着审计、巡视巡察力度持续加大，国有企业采购领域暴露出的程序违规、围标串标、利益输送等问题已成为监管重点。为落实党中央决策部署，国有企业亟需健全采购管理体系、优化内控机制、强化合规意识，实现采购效率、合规性、供应链韧性“三重提升”。</w:t>
      </w:r>
    </w:p>
    <w:p w14:paraId="7B3449B9" w14:textId="46F559B0" w:rsidR="00A66475" w:rsidRDefault="00000000">
      <w:pPr>
        <w:pStyle w:val="1"/>
        <w:keepNext w:val="0"/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仿宋" w:hint="eastAsia"/>
          <w:color w:val="000000" w:themeColor="text1"/>
          <w:kern w:val="0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为推动国有企业采购行为规范化，提高采购效率、节约经营成本、降低管理风险、提升国有资金使用效益。帮助广大国央企建立完善适合本企业的采购管理架构和制度体系，赋能从业人员采购管理水平。我会决定举办“新规引领·数智赋能——国有企业招标采购合规管理与全周期风险防控”专题培训班”。本次培训班由中国国际工程咨询协会主办，</w:t>
      </w:r>
      <w:r w:rsidR="00E5062F" w:rsidRPr="00E5062F">
        <w:rPr>
          <w:rFonts w:ascii="仿宋" w:eastAsia="仿宋" w:hAnsi="仿宋" w:cs="仿宋" w:hint="eastAsia"/>
          <w:bCs/>
          <w:color w:val="000000" w:themeColor="text1"/>
          <w:kern w:val="0"/>
          <w:szCs w:val="28"/>
        </w:rPr>
        <w:t>国企联培企业管理（北京）中心</w:t>
      </w:r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承办，请各单位积极组织相关人员参加。</w:t>
      </w:r>
    </w:p>
    <w:p w14:paraId="1FFD3EB6" w14:textId="77777777" w:rsidR="00A66475" w:rsidRDefault="00000000">
      <w:pPr>
        <w:pStyle w:val="1"/>
        <w:keepNext w:val="0"/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仿宋" w:hint="eastAsia"/>
          <w:b/>
          <w:bCs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现将有关事项通知如下：</w:t>
      </w:r>
    </w:p>
    <w:p w14:paraId="515B9360" w14:textId="77777777" w:rsidR="00A66475" w:rsidRDefault="00000000">
      <w:pPr>
        <w:spacing w:line="500" w:lineRule="exact"/>
        <w:ind w:firstLineChars="200" w:firstLine="562"/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一、培训内容</w:t>
      </w:r>
    </w:p>
    <w:p w14:paraId="413199C0" w14:textId="77777777" w:rsidR="00A66475" w:rsidRDefault="00000000">
      <w:pPr>
        <w:spacing w:line="50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（一）政策形势与监管要求</w:t>
      </w:r>
    </w:p>
    <w:p w14:paraId="26E4265B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1.二十届三中全会关于国企采购管理改革的核心精神解析；</w:t>
      </w:r>
    </w:p>
    <w:p w14:paraId="19A02F1A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2.巡视巡察、审计中采购领域高频问题通报(案例:围标串标、拆分合同、供应商围猎)；</w:t>
      </w:r>
    </w:p>
    <w:p w14:paraId="313BBB35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3.最新法规解读:《招标投标领域公平竞争审查规则》《国有企业采购操作规范》《招标投标法修订要点》《反不正当竞争法》关联条款。</w:t>
      </w:r>
    </w:p>
    <w:p w14:paraId="5B89B406" w14:textId="77777777" w:rsidR="00A66475" w:rsidRDefault="00000000">
      <w:pPr>
        <w:spacing w:line="50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（二）国企采购管理体系重构</w:t>
      </w:r>
    </w:p>
    <w:p w14:paraId="4CCC26DE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1.集约化采购组织架构设计:集团集中采购中心与分子公司职责划分；</w:t>
      </w:r>
    </w:p>
    <w:p w14:paraId="4EFBE093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2.采购全生命周期管理流程:需求计划→供应商管理→履约评价一数据沉淀；</w:t>
      </w:r>
    </w:p>
    <w:p w14:paraId="2FE33DA5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3.采购内控制度优化:不相容岗位分离、分级授权、合规审查嵌入关键节点。</w:t>
      </w:r>
    </w:p>
    <w:p w14:paraId="3BC0BF67" w14:textId="77777777" w:rsidR="00A66475" w:rsidRDefault="00000000">
      <w:pPr>
        <w:spacing w:line="50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（三）国有企业招标采购内控制度建设与编制实务</w:t>
      </w:r>
    </w:p>
    <w:p w14:paraId="6C7BB1CD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1.制定采购内控制度和招标采购方式适用的相关法律依据；</w:t>
      </w:r>
    </w:p>
    <w:p w14:paraId="6060E814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2.采购管理的架构设计与体系完善思路；</w:t>
      </w:r>
    </w:p>
    <w:p w14:paraId="00B4229B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3.企业采购制度修订的流程与团队的组建；</w:t>
      </w:r>
    </w:p>
    <w:p w14:paraId="19A057E6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4.国有企业集中采购分类目录、框架协议分类要素；</w:t>
      </w:r>
    </w:p>
    <w:p w14:paraId="3758BFE3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5.如何构建采购招标合规体系中的绩效评价管理体系；</w:t>
      </w:r>
    </w:p>
    <w:p w14:paraId="62C648AF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6.采购管理相关的12项制度详解。</w:t>
      </w:r>
    </w:p>
    <w:p w14:paraId="6BDF423B" w14:textId="77777777" w:rsidR="00A66475" w:rsidRDefault="00000000">
      <w:pPr>
        <w:spacing w:line="50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(四）国有企业依法招标项目操作实务与案例分析</w:t>
      </w:r>
    </w:p>
    <w:p w14:paraId="6EFCB769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1.依法招标项目的领域界定及法律风险防范</w:t>
      </w:r>
    </w:p>
    <w:p w14:paraId="70151939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(1)工程建设项目还是其他招标项目</w:t>
      </w:r>
    </w:p>
    <w:p w14:paraId="74759711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(2）资金来源或项目性质</w:t>
      </w:r>
    </w:p>
    <w:p w14:paraId="5E314EA6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(3）规模标准</w:t>
      </w:r>
    </w:p>
    <w:p w14:paraId="24A330AA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2.招标文件编制技巧及注意事项；</w:t>
      </w:r>
    </w:p>
    <w:p w14:paraId="238EB4FD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(1）招标文件的编制要点与编制技巧</w:t>
      </w:r>
    </w:p>
    <w:p w14:paraId="34C20F79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(2）国家标准招标文件的应用</w:t>
      </w:r>
    </w:p>
    <w:p w14:paraId="13D86C54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(3）工程、货物、服务招标文件编制</w:t>
      </w:r>
    </w:p>
    <w:p w14:paraId="70C07E0C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(4）招标文件编制中法律禁止的事项</w:t>
      </w:r>
    </w:p>
    <w:p w14:paraId="23B080A8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3.招标项目评标实务及疑难问题分析</w:t>
      </w:r>
    </w:p>
    <w:p w14:paraId="45446EE5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(1）开标(2）评标办法（3）评标(4）复评(5）评标无效</w:t>
      </w:r>
    </w:p>
    <w:p w14:paraId="6D5F1411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4.招标采购活动中的异议、投诉处理及案例分析</w:t>
      </w:r>
    </w:p>
    <w:p w14:paraId="7391B7F3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(1）招投标民事争议解决方式</w:t>
      </w:r>
    </w:p>
    <w:p w14:paraId="384AD525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(2）异议处理与案例分析</w:t>
      </w:r>
    </w:p>
    <w:p w14:paraId="29DFCDA0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(3）投诉处理与案例分析</w:t>
      </w:r>
    </w:p>
    <w:p w14:paraId="09E03D28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5.中标、合同签订、履行、绩效考核疑难问题解析</w:t>
      </w:r>
    </w:p>
    <w:p w14:paraId="7A96ECB0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(1）招标采购的定标、谈判与合同签订</w:t>
      </w:r>
    </w:p>
    <w:p w14:paraId="0B030EE2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(2）招标采购合同的交底、履行、跟踪检查与纠偏调整</w:t>
      </w:r>
    </w:p>
    <w:p w14:paraId="0F5E99CB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(3）招标采购合同的转让、终止和收尾</w:t>
      </w:r>
    </w:p>
    <w:p w14:paraId="3B3EC23C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(4）招标采购的绩效考核与后评价</w:t>
      </w:r>
    </w:p>
    <w:p w14:paraId="71AE4831" w14:textId="77777777" w:rsidR="00A66475" w:rsidRDefault="00000000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(五）国有企业非招标采购法律政策解读及实务操作提升</w:t>
      </w:r>
    </w:p>
    <w:p w14:paraId="46147C2F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1.国家标准《电子采购交易规范 非招标方式》（GB/T 43711-2024）简介；</w:t>
      </w:r>
    </w:p>
    <w:p w14:paraId="1AECDEA2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2.《关于规范中央企业采购管理工作的指导意见》(国资发改革规〔2024〕53号)解读；</w:t>
      </w:r>
    </w:p>
    <w:p w14:paraId="0C25B23D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3.《2024年中央企业采购与供应链管理对标评估工作方案》（改革函〔2024〕9号）简介；</w:t>
      </w:r>
    </w:p>
    <w:p w14:paraId="1D338948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4.《关于中央企业在建设世界一流企业中加强供应链管理的指导意见》（国资发改革规〔2023〕22 号）；</w:t>
      </w:r>
    </w:p>
    <w:p w14:paraId="5D264EB2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5.依法招标与自主招标的区分与界定;</w:t>
      </w:r>
    </w:p>
    <w:p w14:paraId="21A5DDB4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6.采购需求研究与采购策划；</w:t>
      </w:r>
    </w:p>
    <w:p w14:paraId="73371077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（1）生产性物资与服务采购项目采购需求特点研究</w:t>
      </w:r>
    </w:p>
    <w:p w14:paraId="227F8969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（2）采购策略和采购组织模式的选择</w:t>
      </w:r>
    </w:p>
    <w:p w14:paraId="11C75571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（3）采购方案的策划与编制</w:t>
      </w:r>
    </w:p>
    <w:p w14:paraId="272590CA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7.非招标采购方式的特点和选择：询比采购、谈判采购、竞价采购、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直接采购实施要点；</w:t>
      </w:r>
    </w:p>
    <w:p w14:paraId="67306CD2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8.国有企业项目型采购与运营型采购的区别及特点；</w:t>
      </w:r>
    </w:p>
    <w:p w14:paraId="47CBB384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9.国有企业框架协议采购的特点、适用和实施要点；</w:t>
      </w:r>
    </w:p>
    <w:p w14:paraId="6CB2B920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10.国有企业供应商库的组建和使用。</w:t>
      </w:r>
    </w:p>
    <w:p w14:paraId="1F74E93A" w14:textId="77777777" w:rsidR="00A66475" w:rsidRDefault="00000000">
      <w:pPr>
        <w:widowControl/>
        <w:spacing w:line="500" w:lineRule="exact"/>
        <w:ind w:firstLineChars="200" w:firstLine="562"/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（六）数智化转型与供应链管理</w:t>
      </w:r>
    </w:p>
    <w:p w14:paraId="63241F6C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1.电子招标平台功能模块解析(CA认证、远程开标、AI评标监测)；</w:t>
      </w:r>
    </w:p>
    <w:p w14:paraId="7BD66BC4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2.大数据分析应用:供应商画像、价格波动预警、围标行为智能识别；</w:t>
      </w:r>
    </w:p>
    <w:p w14:paraId="6BF12FDE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3.区块链技术在采购溯源、电子档案存证中的实践；</w:t>
      </w:r>
    </w:p>
    <w:p w14:paraId="1EC6469F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4.TCO(全生命周期成本)模型构建:采购成本、运营成本、处置成本综合测算；</w:t>
      </w:r>
    </w:p>
    <w:p w14:paraId="378FF5B0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5.战略供应商管理:分级分类、绩效评估、长期合作机制设计；</w:t>
      </w:r>
    </w:p>
    <w:p w14:paraId="28D1360F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6.供应链韧性提升:应急保供、替代资源库建设、风险共担协议。</w:t>
      </w:r>
    </w:p>
    <w:p w14:paraId="7D139E1C" w14:textId="77777777" w:rsidR="00A66475" w:rsidRDefault="00000000">
      <w:pPr>
        <w:widowControl/>
        <w:spacing w:line="500" w:lineRule="exact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二、培训对象</w:t>
      </w:r>
    </w:p>
    <w:p w14:paraId="74A58F01" w14:textId="77777777" w:rsidR="00A6647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1.各招标采购行政主管部门、国资委管理部门、各公管办、行政服务中心、公共资源交易中心、政府采购中心等相关人员</w:t>
      </w:r>
    </w:p>
    <w:p w14:paraId="0E6C1CDE" w14:textId="77777777" w:rsidR="00A6647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2.各单位从事招标采购、基建工程、纪检监察、财务、审计、合同、法务等部门相关人员</w:t>
      </w:r>
    </w:p>
    <w:p w14:paraId="649C1BBB" w14:textId="77777777" w:rsidR="00A66475" w:rsidRDefault="00000000">
      <w:pPr>
        <w:widowControl/>
        <w:spacing w:line="500" w:lineRule="exact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3.招标代理机构及其他相关人员</w:t>
      </w:r>
    </w:p>
    <w:p w14:paraId="53E0BFC8" w14:textId="77777777" w:rsidR="00A66475" w:rsidRDefault="00000000">
      <w:pPr>
        <w:spacing w:line="500" w:lineRule="exact"/>
        <w:ind w:firstLineChars="200" w:firstLine="562"/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授课师资</w:t>
      </w:r>
    </w:p>
    <w:p w14:paraId="702A363E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拟邀请国家发改委、中国招标投标协会等有关部门的专家学者现场授课，结合经典案例分析，并进行互动交流和现场答疑。</w:t>
      </w:r>
    </w:p>
    <w:p w14:paraId="1E6FD985" w14:textId="77777777" w:rsidR="00A66475" w:rsidRDefault="00000000">
      <w:pPr>
        <w:spacing w:line="500" w:lineRule="exact"/>
        <w:ind w:firstLineChars="200" w:firstLine="562"/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四、时间地点</w:t>
      </w:r>
    </w:p>
    <w:p w14:paraId="43F8737F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2025年05月15日—05月18日   武汉市 （15日全天报到）</w:t>
      </w:r>
    </w:p>
    <w:p w14:paraId="2D73A11C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2025年06月12日—06月15日   成都市 （12日全天报到）</w:t>
      </w:r>
    </w:p>
    <w:p w14:paraId="47F87E12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2025年07月10日—07月13日   杭州市 （10日全天报到）</w:t>
      </w:r>
    </w:p>
    <w:p w14:paraId="23095CA5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2025年08月07日—08月10日   贵阳市 （07日全天报到）</w:t>
      </w:r>
    </w:p>
    <w:p w14:paraId="3933F331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2025年09月11日—09月14日   长沙市 （11日全天报到）</w:t>
      </w:r>
    </w:p>
    <w:p w14:paraId="1905830F" w14:textId="77777777" w:rsidR="00A66475" w:rsidRDefault="00000000">
      <w:pPr>
        <w:spacing w:line="500" w:lineRule="exact"/>
        <w:ind w:leftChars="266" w:left="559"/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lastRenderedPageBreak/>
        <w:t>五、</w:t>
      </w:r>
      <w:r>
        <w:rPr>
          <w:rFonts w:ascii="仿宋" w:eastAsia="仿宋" w:hAnsi="仿宋" w:cs="仿宋" w:hint="eastAsia"/>
          <w:b/>
          <w:bCs/>
          <w:snapToGrid w:val="0"/>
          <w:color w:val="000000"/>
          <w:kern w:val="20"/>
          <w:position w:val="-4"/>
          <w:sz w:val="28"/>
          <w:szCs w:val="28"/>
        </w:rPr>
        <w:t>收费标准</w:t>
      </w:r>
    </w:p>
    <w:p w14:paraId="03818B47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A.3980元/人（含培训、资料、电子课件、场地及培训期间午餐、结业证书），住宿统一安排，费用自理。</w:t>
      </w:r>
    </w:p>
    <w:p w14:paraId="1BC8D872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B.5980元/人（含培训、资料、电子课件、场地、证书及培训期间午餐），住宿统一安排，费用自理。证书由我会颁发《工程总承包项目经理》或《合同经理》或《招标经理》;所需资料:二寸蓝底免冠彩色照片、身份证正反面、学历证书复印件等电子版材料。</w:t>
      </w:r>
    </w:p>
    <w:p w14:paraId="032442FE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C.28000元/单位，同步直播，单位投屏播放，统一观看，不限人数，提供电子课件，支持在线提问。</w:t>
      </w:r>
    </w:p>
    <w:p w14:paraId="212AB8E2" w14:textId="77777777" w:rsidR="00A66475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。</w:t>
      </w:r>
    </w:p>
    <w:p w14:paraId="7F0368D4" w14:textId="77777777" w:rsidR="00A66475" w:rsidRDefault="00000000">
      <w:pPr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E.50000元/单位，单期会议不限参会人数。</w:t>
      </w:r>
    </w:p>
    <w:p w14:paraId="40D97CBC" w14:textId="77777777" w:rsidR="00A66475" w:rsidRDefault="00000000">
      <w:pPr>
        <w:spacing w:line="500" w:lineRule="exact"/>
        <w:ind w:firstLineChars="200" w:firstLine="562"/>
        <w:rPr>
          <w:rFonts w:ascii="仿宋" w:eastAsia="仿宋" w:hAnsi="仿宋" w:cs="仿宋" w:hint="eastAsia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20"/>
          <w:position w:val="-4"/>
          <w:sz w:val="28"/>
          <w:szCs w:val="28"/>
        </w:rPr>
        <w:t>六、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联系方式</w:t>
      </w:r>
    </w:p>
    <w:p w14:paraId="0889AD0B" w14:textId="77777777" w:rsidR="001372D5" w:rsidRPr="001372D5" w:rsidRDefault="001372D5" w:rsidP="001372D5">
      <w:pPr>
        <w:widowControl/>
        <w:spacing w:line="500" w:lineRule="exact"/>
        <w:ind w:firstLineChars="200" w:firstLine="600"/>
        <w:rPr>
          <w:rFonts w:ascii="仿宋" w:eastAsia="仿宋" w:hAnsi="仿宋" w:cs="仿宋" w:hint="eastAsia"/>
          <w:spacing w:val="10"/>
          <w:sz w:val="28"/>
          <w:szCs w:val="28"/>
        </w:rPr>
      </w:pPr>
      <w:r w:rsidRPr="001372D5">
        <w:rPr>
          <w:rFonts w:ascii="仿宋" w:eastAsia="仿宋" w:hAnsi="仿宋" w:cs="仿宋" w:hint="eastAsia"/>
          <w:spacing w:val="10"/>
          <w:sz w:val="28"/>
          <w:szCs w:val="28"/>
        </w:rPr>
        <w:t xml:space="preserve">联系人：李旭老师            </w:t>
      </w:r>
    </w:p>
    <w:p w14:paraId="24C02237" w14:textId="77777777" w:rsidR="001372D5" w:rsidRPr="001372D5" w:rsidRDefault="001372D5" w:rsidP="001372D5">
      <w:pPr>
        <w:widowControl/>
        <w:spacing w:line="500" w:lineRule="exact"/>
        <w:ind w:firstLineChars="200" w:firstLine="600"/>
        <w:rPr>
          <w:rFonts w:ascii="仿宋" w:eastAsia="仿宋" w:hAnsi="仿宋" w:cs="仿宋" w:hint="eastAsia"/>
          <w:spacing w:val="10"/>
          <w:sz w:val="28"/>
          <w:szCs w:val="28"/>
        </w:rPr>
      </w:pPr>
      <w:r w:rsidRPr="001372D5">
        <w:rPr>
          <w:rFonts w:ascii="仿宋" w:eastAsia="仿宋" w:hAnsi="仿宋" w:cs="仿宋" w:hint="eastAsia"/>
          <w:spacing w:val="10"/>
          <w:sz w:val="28"/>
          <w:szCs w:val="28"/>
        </w:rPr>
        <w:t>电  话：13671212151（同微信）  010-82471925</w:t>
      </w:r>
    </w:p>
    <w:p w14:paraId="79ED59B0" w14:textId="77777777" w:rsidR="001372D5" w:rsidRPr="001372D5" w:rsidRDefault="001372D5" w:rsidP="001372D5">
      <w:pPr>
        <w:widowControl/>
        <w:spacing w:line="500" w:lineRule="exact"/>
        <w:ind w:firstLineChars="200" w:firstLine="600"/>
        <w:rPr>
          <w:rFonts w:ascii="仿宋" w:eastAsia="仿宋" w:hAnsi="仿宋" w:cs="仿宋" w:hint="eastAsia"/>
          <w:spacing w:val="10"/>
          <w:sz w:val="28"/>
          <w:szCs w:val="28"/>
        </w:rPr>
      </w:pPr>
      <w:r w:rsidRPr="001372D5">
        <w:rPr>
          <w:rFonts w:ascii="仿宋" w:eastAsia="仿宋" w:hAnsi="仿宋" w:cs="仿宋" w:hint="eastAsia"/>
          <w:spacing w:val="10"/>
          <w:sz w:val="28"/>
          <w:szCs w:val="28"/>
        </w:rPr>
        <w:t>传  真：010-82475455          邮  箱：1007944993@qq.com</w:t>
      </w:r>
    </w:p>
    <w:p w14:paraId="6DDB1C2E" w14:textId="2196C09B" w:rsidR="00A66475" w:rsidRDefault="001372D5" w:rsidP="001372D5">
      <w:pPr>
        <w:widowControl/>
        <w:spacing w:line="500" w:lineRule="exact"/>
        <w:ind w:firstLineChars="200" w:firstLine="600"/>
        <w:rPr>
          <w:rFonts w:ascii="仿宋" w:eastAsia="仿宋" w:hAnsi="仿宋" w:cs="仿宋" w:hint="eastAsia"/>
          <w:spacing w:val="10"/>
          <w:sz w:val="28"/>
          <w:szCs w:val="28"/>
        </w:rPr>
      </w:pPr>
      <w:r w:rsidRPr="001372D5">
        <w:rPr>
          <w:rFonts w:ascii="仿宋" w:eastAsia="仿宋" w:hAnsi="仿宋" w:cs="仿宋" w:hint="eastAsia"/>
          <w:spacing w:val="10"/>
          <w:sz w:val="28"/>
          <w:szCs w:val="28"/>
        </w:rPr>
        <w:t>网  址：http://www.guoqp.net</w:t>
      </w:r>
    </w:p>
    <w:p w14:paraId="09D4FD96" w14:textId="77777777" w:rsidR="00A66475" w:rsidRDefault="00000000">
      <w:pPr>
        <w:pStyle w:val="21"/>
        <w:spacing w:line="540" w:lineRule="exact"/>
        <w:ind w:leftChars="0" w:left="0" w:firstLineChars="0" w:firstLine="0"/>
      </w:pPr>
      <w:r>
        <w:rPr>
          <w:rFonts w:hint="eastAsia"/>
        </w:rPr>
        <w:t xml:space="preserve">     </w:t>
      </w:r>
    </w:p>
    <w:p w14:paraId="4B11141F" w14:textId="77777777" w:rsidR="00A66475" w:rsidRDefault="00000000">
      <w:pPr>
        <w:pStyle w:val="21"/>
        <w:spacing w:line="540" w:lineRule="exact"/>
        <w:ind w:leftChars="0" w:left="0" w:firstLine="480"/>
      </w:pPr>
      <w:r>
        <w:rPr>
          <w:rFonts w:ascii="宋体" w:hAnsi="宋体" w:cs="仿宋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48A9650" wp14:editId="43B53C07">
            <wp:simplePos x="0" y="0"/>
            <wp:positionH relativeFrom="column">
              <wp:posOffset>3698875</wp:posOffset>
            </wp:positionH>
            <wp:positionV relativeFrom="paragraph">
              <wp:posOffset>323215</wp:posOffset>
            </wp:positionV>
            <wp:extent cx="1537970" cy="1529715"/>
            <wp:effectExtent l="0" t="0" r="5080" b="1333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pacing w:val="10"/>
          <w:sz w:val="28"/>
          <w:szCs w:val="28"/>
        </w:rPr>
        <w:t>附件：报名回执表</w:t>
      </w:r>
    </w:p>
    <w:p w14:paraId="693DBEAE" w14:textId="77777777" w:rsidR="00A66475" w:rsidRDefault="00A66475">
      <w:pPr>
        <w:pStyle w:val="21"/>
        <w:spacing w:line="540" w:lineRule="exact"/>
        <w:ind w:leftChars="0" w:left="0" w:firstLineChars="0" w:firstLine="0"/>
        <w:rPr>
          <w:rFonts w:ascii="仿宋" w:eastAsia="仿宋" w:hAnsi="仿宋" w:cs="仿宋" w:hint="eastAsia"/>
          <w:sz w:val="28"/>
          <w:szCs w:val="28"/>
        </w:rPr>
      </w:pPr>
    </w:p>
    <w:p w14:paraId="00C8F5C0" w14:textId="77777777" w:rsidR="00A66475" w:rsidRDefault="00000000">
      <w:pPr>
        <w:pStyle w:val="21"/>
        <w:spacing w:line="540" w:lineRule="exact"/>
        <w:ind w:leftChars="0" w:left="0" w:firstLineChars="2000" w:firstLine="56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中国</w:t>
      </w: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ACC9E87" wp14:editId="36EA6D8C">
            <wp:simplePos x="0" y="0"/>
            <wp:positionH relativeFrom="column">
              <wp:posOffset>4306570</wp:posOffset>
            </wp:positionH>
            <wp:positionV relativeFrom="paragraph">
              <wp:posOffset>7082790</wp:posOffset>
            </wp:positionV>
            <wp:extent cx="1522095" cy="1511935"/>
            <wp:effectExtent l="0" t="0" r="1905" b="12065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8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国际工程咨询协会</w:t>
      </w:r>
    </w:p>
    <w:p w14:paraId="388886BD" w14:textId="77777777" w:rsidR="00A66475" w:rsidRDefault="00000000">
      <w:pPr>
        <w:pStyle w:val="21"/>
        <w:spacing w:line="540" w:lineRule="exact"/>
        <w:ind w:leftChars="0" w:left="0" w:firstLineChars="2100" w:firstLine="58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2025年4月27日</w:t>
      </w:r>
    </w:p>
    <w:p w14:paraId="68A5DF25" w14:textId="77777777" w:rsidR="00A66475" w:rsidRDefault="00A66475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</w:p>
    <w:p w14:paraId="3E6E759E" w14:textId="77777777" w:rsidR="00A66475" w:rsidRDefault="00A66475">
      <w:pPr>
        <w:rPr>
          <w:rFonts w:ascii="仿宋" w:eastAsia="仿宋" w:hAnsi="仿宋" w:cs="仿宋" w:hint="eastAsia"/>
          <w:sz w:val="28"/>
          <w:szCs w:val="28"/>
        </w:rPr>
      </w:pPr>
    </w:p>
    <w:p w14:paraId="2EA30CCF" w14:textId="77777777" w:rsidR="00A66475" w:rsidRDefault="00A66475">
      <w:pPr>
        <w:pStyle w:val="1"/>
        <w:keepNext w:val="0"/>
        <w:widowControl/>
        <w:spacing w:beforeLines="100" w:before="312" w:afterLines="100" w:after="312" w:line="500" w:lineRule="exact"/>
        <w:jc w:val="left"/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</w:pPr>
    </w:p>
    <w:p w14:paraId="402F35F2" w14:textId="77777777" w:rsidR="00A66475" w:rsidRDefault="00000000">
      <w:pPr>
        <w:pStyle w:val="1"/>
        <w:keepNext w:val="0"/>
        <w:widowControl/>
        <w:spacing w:beforeLines="100" w:before="312" w:afterLines="100" w:after="312" w:line="500" w:lineRule="exact"/>
        <w:jc w:val="left"/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  <w:lastRenderedPageBreak/>
        <w:t>附件：</w:t>
      </w:r>
    </w:p>
    <w:p w14:paraId="6E354919" w14:textId="77777777" w:rsidR="00A66475" w:rsidRDefault="00000000">
      <w:pPr>
        <w:pStyle w:val="1"/>
        <w:keepNext w:val="0"/>
        <w:widowControl/>
        <w:spacing w:beforeLines="100" w:before="312" w:afterLines="100" w:after="312" w:line="500" w:lineRule="exact"/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  <w:t>新规引领·数智赋能——国有企业招标采购合规管理与全周期风险防控”专题培训班报名回执表</w:t>
      </w:r>
    </w:p>
    <w:tbl>
      <w:tblPr>
        <w:tblpPr w:leftFromText="180" w:rightFromText="180" w:vertAnchor="text" w:horzAnchor="page" w:tblpX="1229" w:tblpY="94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54"/>
        <w:gridCol w:w="1293"/>
        <w:gridCol w:w="1952"/>
        <w:gridCol w:w="1896"/>
        <w:gridCol w:w="2164"/>
      </w:tblGrid>
      <w:tr w:rsidR="00A66475" w14:paraId="466331EC" w14:textId="77777777">
        <w:trPr>
          <w:trHeight w:val="407"/>
        </w:trPr>
        <w:tc>
          <w:tcPr>
            <w:tcW w:w="1678" w:type="dxa"/>
            <w:vAlign w:val="center"/>
          </w:tcPr>
          <w:p w14:paraId="0D42292A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3E31E515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B2E32A5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2164" w:type="dxa"/>
            <w:vAlign w:val="center"/>
          </w:tcPr>
          <w:p w14:paraId="56599984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0FDC8863" w14:textId="77777777">
        <w:trPr>
          <w:trHeight w:val="407"/>
        </w:trPr>
        <w:tc>
          <w:tcPr>
            <w:tcW w:w="1678" w:type="dxa"/>
            <w:vAlign w:val="center"/>
          </w:tcPr>
          <w:p w14:paraId="667F03D2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31C28E5E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5AA8293B" w14:textId="77777777">
        <w:trPr>
          <w:trHeight w:val="407"/>
        </w:trPr>
        <w:tc>
          <w:tcPr>
            <w:tcW w:w="1678" w:type="dxa"/>
            <w:vAlign w:val="center"/>
          </w:tcPr>
          <w:p w14:paraId="1A690872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4A75C605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33A8808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1781690F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030FB607" w14:textId="77777777">
        <w:trPr>
          <w:trHeight w:val="407"/>
        </w:trPr>
        <w:tc>
          <w:tcPr>
            <w:tcW w:w="1678" w:type="dxa"/>
            <w:vAlign w:val="center"/>
          </w:tcPr>
          <w:p w14:paraId="0042B2E6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19D5DBB4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C5A3A12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6C7296CA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5A25AADD" w14:textId="77777777">
        <w:trPr>
          <w:trHeight w:val="407"/>
        </w:trPr>
        <w:tc>
          <w:tcPr>
            <w:tcW w:w="1678" w:type="dxa"/>
            <w:vAlign w:val="center"/>
          </w:tcPr>
          <w:p w14:paraId="0CC6DABA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43C1BD2E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A83739A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1FF6CD10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08E069A0" w14:textId="77777777">
        <w:trPr>
          <w:trHeight w:val="407"/>
        </w:trPr>
        <w:tc>
          <w:tcPr>
            <w:tcW w:w="1678" w:type="dxa"/>
            <w:vAlign w:val="center"/>
          </w:tcPr>
          <w:p w14:paraId="7218C822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vAlign w:val="center"/>
          </w:tcPr>
          <w:p w14:paraId="3BC2B71D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 w14:paraId="37F7A9A1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职  务</w:t>
            </w:r>
          </w:p>
        </w:tc>
        <w:tc>
          <w:tcPr>
            <w:tcW w:w="1952" w:type="dxa"/>
            <w:vAlign w:val="center"/>
          </w:tcPr>
          <w:p w14:paraId="33335404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vAlign w:val="center"/>
          </w:tcPr>
          <w:p w14:paraId="532ADEB7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164" w:type="dxa"/>
            <w:vAlign w:val="center"/>
          </w:tcPr>
          <w:p w14:paraId="2EAEF457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  箱</w:t>
            </w:r>
          </w:p>
        </w:tc>
      </w:tr>
      <w:tr w:rsidR="00A66475" w14:paraId="26C8A070" w14:textId="77777777">
        <w:trPr>
          <w:trHeight w:val="407"/>
        </w:trPr>
        <w:tc>
          <w:tcPr>
            <w:tcW w:w="1678" w:type="dxa"/>
            <w:vAlign w:val="center"/>
          </w:tcPr>
          <w:p w14:paraId="2440E58F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8B36EE5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24020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F52EBE9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B310CC7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3C424E7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520BC877" w14:textId="77777777">
        <w:trPr>
          <w:trHeight w:val="407"/>
        </w:trPr>
        <w:tc>
          <w:tcPr>
            <w:tcW w:w="1678" w:type="dxa"/>
            <w:vAlign w:val="center"/>
          </w:tcPr>
          <w:p w14:paraId="79BFBF74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C20AC04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73FE6E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8F487CC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80A5BAD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06BC906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0304F448" w14:textId="77777777">
        <w:trPr>
          <w:trHeight w:val="407"/>
        </w:trPr>
        <w:tc>
          <w:tcPr>
            <w:tcW w:w="1678" w:type="dxa"/>
            <w:vAlign w:val="center"/>
          </w:tcPr>
          <w:p w14:paraId="29165C8A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9E8F5C5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296606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43BDDC1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7B70C55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460DCD7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0553AAD5" w14:textId="77777777">
        <w:trPr>
          <w:trHeight w:val="407"/>
        </w:trPr>
        <w:tc>
          <w:tcPr>
            <w:tcW w:w="1678" w:type="dxa"/>
            <w:vAlign w:val="center"/>
          </w:tcPr>
          <w:p w14:paraId="701C2F44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44E3DFE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8ACEE3F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D3CD0D6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1247571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EBA1F68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6CAF8850" w14:textId="77777777">
        <w:trPr>
          <w:trHeight w:val="407"/>
        </w:trPr>
        <w:tc>
          <w:tcPr>
            <w:tcW w:w="1678" w:type="dxa"/>
            <w:vAlign w:val="center"/>
          </w:tcPr>
          <w:p w14:paraId="75CD5CE1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2712A15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A685BB2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0927D01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ED251D4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599E9EA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251DEE84" w14:textId="77777777">
        <w:trPr>
          <w:trHeight w:val="407"/>
        </w:trPr>
        <w:tc>
          <w:tcPr>
            <w:tcW w:w="1678" w:type="dxa"/>
            <w:vAlign w:val="center"/>
          </w:tcPr>
          <w:p w14:paraId="250D668A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E23912E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5854B69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5AAA960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F30A47C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823165D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32C3809F" w14:textId="77777777">
        <w:trPr>
          <w:trHeight w:val="407"/>
        </w:trPr>
        <w:tc>
          <w:tcPr>
            <w:tcW w:w="1678" w:type="dxa"/>
            <w:vAlign w:val="center"/>
          </w:tcPr>
          <w:p w14:paraId="0853F3AE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7B816C1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C4DBAF7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D0A48D6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E98E893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B1F1709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1FCFE38C" w14:textId="77777777">
        <w:trPr>
          <w:trHeight w:val="407"/>
        </w:trPr>
        <w:tc>
          <w:tcPr>
            <w:tcW w:w="1678" w:type="dxa"/>
            <w:vAlign w:val="center"/>
          </w:tcPr>
          <w:p w14:paraId="112A3120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AAB588B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A707DA6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8912924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3E409C4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E578D2E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16DDE686" w14:textId="77777777">
        <w:trPr>
          <w:trHeight w:val="407"/>
        </w:trPr>
        <w:tc>
          <w:tcPr>
            <w:tcW w:w="1678" w:type="dxa"/>
            <w:vAlign w:val="center"/>
          </w:tcPr>
          <w:p w14:paraId="0559306E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49A392C6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3429338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4C16844A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22D5C015" w14:textId="77777777">
        <w:trPr>
          <w:trHeight w:val="407"/>
        </w:trPr>
        <w:tc>
          <w:tcPr>
            <w:tcW w:w="1678" w:type="dxa"/>
            <w:vAlign w:val="center"/>
          </w:tcPr>
          <w:p w14:paraId="59E15BC6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358AA481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单住□      合住□     自理□</w:t>
            </w:r>
          </w:p>
        </w:tc>
      </w:tr>
      <w:tr w:rsidR="00A66475" w14:paraId="7B63B22A" w14:textId="77777777">
        <w:trPr>
          <w:trHeight w:val="407"/>
        </w:trPr>
        <w:tc>
          <w:tcPr>
            <w:tcW w:w="1678" w:type="dxa"/>
            <w:vAlign w:val="center"/>
          </w:tcPr>
          <w:p w14:paraId="7D36A996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3514D608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《工程总包项目经理》□    《合同经理》□   《招标经理》□</w:t>
            </w:r>
          </w:p>
        </w:tc>
      </w:tr>
      <w:tr w:rsidR="00A66475" w14:paraId="7207D2EB" w14:textId="77777777">
        <w:trPr>
          <w:trHeight w:val="407"/>
        </w:trPr>
        <w:tc>
          <w:tcPr>
            <w:tcW w:w="1678" w:type="dxa"/>
            <w:vAlign w:val="center"/>
          </w:tcPr>
          <w:p w14:paraId="3AB6FD7A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192713DB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0B316691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金 额</w:t>
            </w:r>
          </w:p>
        </w:tc>
        <w:tc>
          <w:tcPr>
            <w:tcW w:w="2164" w:type="dxa"/>
          </w:tcPr>
          <w:p w14:paraId="01389063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475" w14:paraId="624D2D09" w14:textId="77777777">
        <w:trPr>
          <w:trHeight w:val="1025"/>
        </w:trPr>
        <w:tc>
          <w:tcPr>
            <w:tcW w:w="1678" w:type="dxa"/>
            <w:vAlign w:val="center"/>
          </w:tcPr>
          <w:p w14:paraId="313380FA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  <w:p w14:paraId="1FE7C2BA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</w:tcPr>
          <w:p w14:paraId="75E2A2E6" w14:textId="77777777" w:rsidR="001372D5" w:rsidRPr="001372D5" w:rsidRDefault="001372D5" w:rsidP="001372D5">
            <w:pPr>
              <w:spacing w:line="440" w:lineRule="exac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1372D5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开户名称：国企联培企业管理（北京）中心</w:t>
            </w:r>
          </w:p>
          <w:p w14:paraId="12904E3D" w14:textId="77777777" w:rsidR="001372D5" w:rsidRPr="001372D5" w:rsidRDefault="001372D5" w:rsidP="001372D5">
            <w:pPr>
              <w:spacing w:line="440" w:lineRule="exac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1372D5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 户 行：中国工商银行北京万寿路南口支行</w:t>
            </w:r>
          </w:p>
          <w:p w14:paraId="12911131" w14:textId="4516373A" w:rsidR="00A66475" w:rsidRDefault="001372D5" w:rsidP="001372D5">
            <w:pPr>
              <w:spacing w:line="440" w:lineRule="exact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 w:rsidRPr="001372D5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    号：</w:t>
            </w:r>
            <w:r w:rsidRPr="001372D5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02000</w:t>
            </w:r>
            <w:r w:rsidRPr="001372D5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372D5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9640</w:t>
            </w:r>
            <w:r w:rsidRPr="001372D5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372D5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9000</w:t>
            </w:r>
            <w:r w:rsidRPr="001372D5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372D5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026879</w:t>
            </w:r>
          </w:p>
        </w:tc>
      </w:tr>
      <w:tr w:rsidR="00A66475" w14:paraId="4B5A4B46" w14:textId="77777777">
        <w:trPr>
          <w:trHeight w:val="1253"/>
        </w:trPr>
        <w:tc>
          <w:tcPr>
            <w:tcW w:w="1678" w:type="dxa"/>
            <w:vAlign w:val="center"/>
          </w:tcPr>
          <w:p w14:paraId="45C5A0DD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49B91C05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本课程可根据单位实际需</w:t>
            </w:r>
          </w:p>
          <w:p w14:paraId="5D74CE92" w14:textId="77777777" w:rsidR="00A66475" w:rsidRDefault="00A66475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  <w:p w14:paraId="6525A050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求，提供内部培训。</w:t>
            </w:r>
          </w:p>
        </w:tc>
        <w:tc>
          <w:tcPr>
            <w:tcW w:w="4060" w:type="dxa"/>
            <w:gridSpan w:val="2"/>
            <w:vAlign w:val="center"/>
          </w:tcPr>
          <w:p w14:paraId="6F83FEC4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参加单位（盖章）</w:t>
            </w:r>
          </w:p>
          <w:p w14:paraId="35D1A003" w14:textId="77777777" w:rsidR="00A66475" w:rsidRDefault="00A66475">
            <w:pPr>
              <w:pStyle w:val="21"/>
              <w:tabs>
                <w:tab w:val="left" w:pos="-1440"/>
              </w:tabs>
              <w:rPr>
                <w:rFonts w:ascii="仿宋" w:eastAsia="仿宋" w:hAnsi="仿宋" w:cs="仿宋" w:hint="eastAsia"/>
              </w:rPr>
            </w:pPr>
          </w:p>
          <w:p w14:paraId="45F461D7" w14:textId="77777777" w:rsidR="00A66475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2025年  月  日</w:t>
            </w:r>
          </w:p>
        </w:tc>
      </w:tr>
    </w:tbl>
    <w:p w14:paraId="60B23F28" w14:textId="77777777" w:rsidR="001372D5" w:rsidRDefault="001372D5" w:rsidP="001372D5">
      <w:pPr>
        <w:spacing w:line="50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备注：1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sz w:val="28"/>
          <w:szCs w:val="28"/>
        </w:rPr>
        <w:t>此表可复制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汇总名单后发送至会务组；</w:t>
      </w:r>
    </w:p>
    <w:p w14:paraId="312DD0F3" w14:textId="77777777" w:rsidR="001372D5" w:rsidRPr="00360582" w:rsidRDefault="001372D5" w:rsidP="001372D5">
      <w:pPr>
        <w:spacing w:line="400" w:lineRule="exact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zCs w:val="24"/>
        </w:rPr>
      </w:pPr>
      <w:r w:rsidRPr="00360582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联系人：李老师13671212151 （同微信 ）  电话：010-82471925</w:t>
      </w:r>
    </w:p>
    <w:p w14:paraId="24787C65" w14:textId="255FCA87" w:rsidR="00A66475" w:rsidRPr="001372D5" w:rsidRDefault="001372D5" w:rsidP="001372D5">
      <w:pPr>
        <w:spacing w:line="500" w:lineRule="exact"/>
        <w:ind w:firstLineChars="200" w:firstLine="482"/>
      </w:pPr>
      <w:r w:rsidRPr="00360582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传  真：010-82475455                   邮箱：1007944993@qq.com</w:t>
      </w:r>
    </w:p>
    <w:sectPr w:rsidR="00A66475" w:rsidRPr="001372D5">
      <w:footerReference w:type="even" r:id="rId9"/>
      <w:footerReference w:type="default" r:id="rId10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929A" w14:textId="77777777" w:rsidR="00A36B29" w:rsidRDefault="00A36B29">
      <w:r>
        <w:separator/>
      </w:r>
    </w:p>
  </w:endnote>
  <w:endnote w:type="continuationSeparator" w:id="0">
    <w:p w14:paraId="58116FC2" w14:textId="77777777" w:rsidR="00A36B29" w:rsidRDefault="00A3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24F4" w14:textId="77777777" w:rsidR="00A66475" w:rsidRDefault="00000000">
    <w:pPr>
      <w:pStyle w:val="a7"/>
      <w:ind w:right="561" w:firstLineChars="100" w:firstLine="280"/>
      <w:rPr>
        <w:rFonts w:asciiTheme="minorEastAsia" w:hAnsiTheme="minorEastAsia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CCCD2F" wp14:editId="41E875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120D2" w14:textId="77777777" w:rsidR="00A66475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CCD2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C120D2" w14:textId="77777777" w:rsidR="00A66475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A479C0" w14:textId="77777777" w:rsidR="00A66475" w:rsidRDefault="00A664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2A0C" w14:textId="77777777" w:rsidR="00A66475" w:rsidRDefault="00000000">
    <w:pPr>
      <w:pStyle w:val="a7"/>
      <w:ind w:right="560"/>
      <w:jc w:val="right"/>
      <w:rPr>
        <w:rFonts w:asciiTheme="minorEastAsia" w:hAnsiTheme="minorEastAsia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88369" wp14:editId="2C05F9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C0A52" w14:textId="77777777" w:rsidR="00A66475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8836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C3C0A52" w14:textId="77777777" w:rsidR="00A66475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B2AE281" w14:textId="77777777" w:rsidR="00A66475" w:rsidRDefault="00A664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CAA1" w14:textId="77777777" w:rsidR="00A36B29" w:rsidRDefault="00A36B29">
      <w:r>
        <w:separator/>
      </w:r>
    </w:p>
  </w:footnote>
  <w:footnote w:type="continuationSeparator" w:id="0">
    <w:p w14:paraId="279A39CF" w14:textId="77777777" w:rsidR="00A36B29" w:rsidRDefault="00A3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wNmYwMDdkMDkwYjZkN2YwZjRmZmE3ZmFhM2M3OTMifQ=="/>
  </w:docVars>
  <w:rsids>
    <w:rsidRoot w:val="004F6A52"/>
    <w:rsid w:val="95EF7417"/>
    <w:rsid w:val="BD3B151F"/>
    <w:rsid w:val="D7F9296C"/>
    <w:rsid w:val="E51F2428"/>
    <w:rsid w:val="E75FBA86"/>
    <w:rsid w:val="EDE708EF"/>
    <w:rsid w:val="EFDF63E3"/>
    <w:rsid w:val="FB5F6684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372D5"/>
    <w:rsid w:val="00141E13"/>
    <w:rsid w:val="00143AC5"/>
    <w:rsid w:val="0014564B"/>
    <w:rsid w:val="00146128"/>
    <w:rsid w:val="001474E7"/>
    <w:rsid w:val="001556C4"/>
    <w:rsid w:val="00163B6F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6C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04B82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4E3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36B29"/>
    <w:rsid w:val="00A4340E"/>
    <w:rsid w:val="00A53281"/>
    <w:rsid w:val="00A54ED3"/>
    <w:rsid w:val="00A57BD3"/>
    <w:rsid w:val="00A57D37"/>
    <w:rsid w:val="00A6074F"/>
    <w:rsid w:val="00A61D26"/>
    <w:rsid w:val="00A65F95"/>
    <w:rsid w:val="00A6647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062F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2D768EE"/>
    <w:rsid w:val="032F4101"/>
    <w:rsid w:val="0386068D"/>
    <w:rsid w:val="038A10A3"/>
    <w:rsid w:val="03907B07"/>
    <w:rsid w:val="039C6F92"/>
    <w:rsid w:val="03AB485F"/>
    <w:rsid w:val="04487934"/>
    <w:rsid w:val="04540AED"/>
    <w:rsid w:val="048243D7"/>
    <w:rsid w:val="04986D9F"/>
    <w:rsid w:val="04AF2D6A"/>
    <w:rsid w:val="04F43CFE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6EC14B2"/>
    <w:rsid w:val="072772CB"/>
    <w:rsid w:val="0745441F"/>
    <w:rsid w:val="07545E0D"/>
    <w:rsid w:val="077F502D"/>
    <w:rsid w:val="07BE65C9"/>
    <w:rsid w:val="080A04AA"/>
    <w:rsid w:val="08672E2F"/>
    <w:rsid w:val="089671CE"/>
    <w:rsid w:val="08C27750"/>
    <w:rsid w:val="08FE697A"/>
    <w:rsid w:val="090E5A20"/>
    <w:rsid w:val="0937401C"/>
    <w:rsid w:val="096711B6"/>
    <w:rsid w:val="09916381"/>
    <w:rsid w:val="099B71EC"/>
    <w:rsid w:val="099C0E16"/>
    <w:rsid w:val="0A1C6B89"/>
    <w:rsid w:val="0A2827EF"/>
    <w:rsid w:val="0B4A62F6"/>
    <w:rsid w:val="0B613480"/>
    <w:rsid w:val="0B637863"/>
    <w:rsid w:val="0BAA06F0"/>
    <w:rsid w:val="0BF55298"/>
    <w:rsid w:val="0C3E5D0A"/>
    <w:rsid w:val="0C892991"/>
    <w:rsid w:val="0CEC7AC4"/>
    <w:rsid w:val="0CED1C23"/>
    <w:rsid w:val="0D5B517E"/>
    <w:rsid w:val="0D821721"/>
    <w:rsid w:val="0D827406"/>
    <w:rsid w:val="0D861CD3"/>
    <w:rsid w:val="0DE207AE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5A4FAB"/>
    <w:rsid w:val="11C5518A"/>
    <w:rsid w:val="11DE69DD"/>
    <w:rsid w:val="11FD174D"/>
    <w:rsid w:val="12753272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E57B07"/>
    <w:rsid w:val="13FC4E27"/>
    <w:rsid w:val="148E5DF8"/>
    <w:rsid w:val="14D15D06"/>
    <w:rsid w:val="154E431F"/>
    <w:rsid w:val="15B056E5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8F47BBA"/>
    <w:rsid w:val="19435793"/>
    <w:rsid w:val="19771EDF"/>
    <w:rsid w:val="19CD675B"/>
    <w:rsid w:val="19E4542B"/>
    <w:rsid w:val="19E74118"/>
    <w:rsid w:val="1A097045"/>
    <w:rsid w:val="1A1C35C0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C6576BA"/>
    <w:rsid w:val="1D070E95"/>
    <w:rsid w:val="1D1C6F26"/>
    <w:rsid w:val="1D2A548F"/>
    <w:rsid w:val="1D9930A3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535F5C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2AA21B7"/>
    <w:rsid w:val="235403A6"/>
    <w:rsid w:val="23962806"/>
    <w:rsid w:val="23A26788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4FB0D61"/>
    <w:rsid w:val="251233D5"/>
    <w:rsid w:val="256E19BE"/>
    <w:rsid w:val="25876083"/>
    <w:rsid w:val="258B39D2"/>
    <w:rsid w:val="25DA4976"/>
    <w:rsid w:val="26333BE6"/>
    <w:rsid w:val="265B1527"/>
    <w:rsid w:val="26626FE6"/>
    <w:rsid w:val="26A83CB0"/>
    <w:rsid w:val="26C04997"/>
    <w:rsid w:val="26FE502A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0A3A54"/>
    <w:rsid w:val="2F3E7AD2"/>
    <w:rsid w:val="2FFB46AF"/>
    <w:rsid w:val="30016847"/>
    <w:rsid w:val="305A58E9"/>
    <w:rsid w:val="30824DDC"/>
    <w:rsid w:val="30920430"/>
    <w:rsid w:val="309472A4"/>
    <w:rsid w:val="317B1F59"/>
    <w:rsid w:val="318A4283"/>
    <w:rsid w:val="32026033"/>
    <w:rsid w:val="323922EC"/>
    <w:rsid w:val="32766693"/>
    <w:rsid w:val="32994C24"/>
    <w:rsid w:val="32C450D5"/>
    <w:rsid w:val="331137AB"/>
    <w:rsid w:val="334A69AB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16AF0"/>
    <w:rsid w:val="39936674"/>
    <w:rsid w:val="399506BD"/>
    <w:rsid w:val="39BE0D9A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0C6484"/>
    <w:rsid w:val="3D477772"/>
    <w:rsid w:val="3D642B8D"/>
    <w:rsid w:val="3DAD65CC"/>
    <w:rsid w:val="3DB61502"/>
    <w:rsid w:val="3E010233"/>
    <w:rsid w:val="3E276C01"/>
    <w:rsid w:val="3EC67AC6"/>
    <w:rsid w:val="3F384684"/>
    <w:rsid w:val="3F55424E"/>
    <w:rsid w:val="3FE864ED"/>
    <w:rsid w:val="3FF5B68E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831389"/>
    <w:rsid w:val="439C63DF"/>
    <w:rsid w:val="43ED5A13"/>
    <w:rsid w:val="444328FD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64B6ED6"/>
    <w:rsid w:val="46E5677F"/>
    <w:rsid w:val="46FC7C9E"/>
    <w:rsid w:val="473C4F36"/>
    <w:rsid w:val="481B35A5"/>
    <w:rsid w:val="484C1017"/>
    <w:rsid w:val="487724AD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164E79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2DB417A"/>
    <w:rsid w:val="54101469"/>
    <w:rsid w:val="542E50BE"/>
    <w:rsid w:val="54367BA8"/>
    <w:rsid w:val="54617A0D"/>
    <w:rsid w:val="548C494D"/>
    <w:rsid w:val="549D03FE"/>
    <w:rsid w:val="54CF74C2"/>
    <w:rsid w:val="54E82E0F"/>
    <w:rsid w:val="5567591F"/>
    <w:rsid w:val="5577615B"/>
    <w:rsid w:val="55CE23FE"/>
    <w:rsid w:val="56435A71"/>
    <w:rsid w:val="56BA3299"/>
    <w:rsid w:val="56E56A5A"/>
    <w:rsid w:val="57585BA4"/>
    <w:rsid w:val="575B5092"/>
    <w:rsid w:val="581229F6"/>
    <w:rsid w:val="595841FF"/>
    <w:rsid w:val="59637CEE"/>
    <w:rsid w:val="59904E8B"/>
    <w:rsid w:val="59BD7460"/>
    <w:rsid w:val="5A231AE8"/>
    <w:rsid w:val="5A2C4116"/>
    <w:rsid w:val="5A324F4B"/>
    <w:rsid w:val="5A9A53AC"/>
    <w:rsid w:val="5AA20D9D"/>
    <w:rsid w:val="5AEA0E1C"/>
    <w:rsid w:val="5B3C509D"/>
    <w:rsid w:val="5B743BCB"/>
    <w:rsid w:val="5B8D171A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6E766E"/>
    <w:rsid w:val="5E887102"/>
    <w:rsid w:val="5E9152CB"/>
    <w:rsid w:val="5F1E43C2"/>
    <w:rsid w:val="5F416193"/>
    <w:rsid w:val="5F4B552A"/>
    <w:rsid w:val="5F6510BD"/>
    <w:rsid w:val="5F745955"/>
    <w:rsid w:val="5F856924"/>
    <w:rsid w:val="5F9A4585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295B61"/>
    <w:rsid w:val="626D4F52"/>
    <w:rsid w:val="627774A4"/>
    <w:rsid w:val="631E3504"/>
    <w:rsid w:val="63DB71A1"/>
    <w:rsid w:val="64503C1C"/>
    <w:rsid w:val="646A1129"/>
    <w:rsid w:val="6480674D"/>
    <w:rsid w:val="64895786"/>
    <w:rsid w:val="64CD3806"/>
    <w:rsid w:val="652A390E"/>
    <w:rsid w:val="65303BEA"/>
    <w:rsid w:val="653F1202"/>
    <w:rsid w:val="6556312C"/>
    <w:rsid w:val="65F523A6"/>
    <w:rsid w:val="665C2FF0"/>
    <w:rsid w:val="66AA3B93"/>
    <w:rsid w:val="67074059"/>
    <w:rsid w:val="673E2ADB"/>
    <w:rsid w:val="676104D8"/>
    <w:rsid w:val="6776253F"/>
    <w:rsid w:val="677C64E9"/>
    <w:rsid w:val="6793548B"/>
    <w:rsid w:val="68013273"/>
    <w:rsid w:val="68062FC8"/>
    <w:rsid w:val="68246BFD"/>
    <w:rsid w:val="68766A33"/>
    <w:rsid w:val="68C47B1D"/>
    <w:rsid w:val="68CA5C3B"/>
    <w:rsid w:val="69892233"/>
    <w:rsid w:val="69EB20C6"/>
    <w:rsid w:val="6A4468B1"/>
    <w:rsid w:val="6AB24EDF"/>
    <w:rsid w:val="6BC77D72"/>
    <w:rsid w:val="6BFA1A7B"/>
    <w:rsid w:val="6C256CB5"/>
    <w:rsid w:val="6C277C5F"/>
    <w:rsid w:val="6C68011A"/>
    <w:rsid w:val="6CA466E7"/>
    <w:rsid w:val="6CB0057C"/>
    <w:rsid w:val="6CC56367"/>
    <w:rsid w:val="6CEA63F4"/>
    <w:rsid w:val="6D1B37B0"/>
    <w:rsid w:val="6D394F0C"/>
    <w:rsid w:val="6E7828AC"/>
    <w:rsid w:val="6E854B40"/>
    <w:rsid w:val="6EAE5472"/>
    <w:rsid w:val="6EF717BC"/>
    <w:rsid w:val="6EFE35A8"/>
    <w:rsid w:val="6F2351BC"/>
    <w:rsid w:val="6F483536"/>
    <w:rsid w:val="6F6F407E"/>
    <w:rsid w:val="6F734C5C"/>
    <w:rsid w:val="6FA413A7"/>
    <w:rsid w:val="700F7661"/>
    <w:rsid w:val="703656F9"/>
    <w:rsid w:val="70714C0A"/>
    <w:rsid w:val="70DB06CC"/>
    <w:rsid w:val="71083ECB"/>
    <w:rsid w:val="710A5F9F"/>
    <w:rsid w:val="710F48B3"/>
    <w:rsid w:val="712C1BD3"/>
    <w:rsid w:val="71827032"/>
    <w:rsid w:val="726F450B"/>
    <w:rsid w:val="72894E6B"/>
    <w:rsid w:val="735943ED"/>
    <w:rsid w:val="73A22A85"/>
    <w:rsid w:val="74494D92"/>
    <w:rsid w:val="748C3F03"/>
    <w:rsid w:val="749E203D"/>
    <w:rsid w:val="74EB6A21"/>
    <w:rsid w:val="75016E65"/>
    <w:rsid w:val="75406B41"/>
    <w:rsid w:val="75E95199"/>
    <w:rsid w:val="766F0C55"/>
    <w:rsid w:val="767024E6"/>
    <w:rsid w:val="767C1E15"/>
    <w:rsid w:val="76F3387D"/>
    <w:rsid w:val="77396FDF"/>
    <w:rsid w:val="77527660"/>
    <w:rsid w:val="778E4E74"/>
    <w:rsid w:val="77CA375F"/>
    <w:rsid w:val="77F4090C"/>
    <w:rsid w:val="77F5A189"/>
    <w:rsid w:val="77FDC32F"/>
    <w:rsid w:val="780C7113"/>
    <w:rsid w:val="781A773F"/>
    <w:rsid w:val="78895C14"/>
    <w:rsid w:val="78A36189"/>
    <w:rsid w:val="78CF75F0"/>
    <w:rsid w:val="78DB7975"/>
    <w:rsid w:val="79BD73F0"/>
    <w:rsid w:val="79CE5F86"/>
    <w:rsid w:val="7A206ACF"/>
    <w:rsid w:val="7A6978F9"/>
    <w:rsid w:val="7AEE204F"/>
    <w:rsid w:val="7B33185E"/>
    <w:rsid w:val="7B7C2350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332619EE"/>
  <w15:docId w15:val="{AF441BAE-26A3-4F02-8633-487B5A07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uiPriority="99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locked="1" w:qFormat="1"/>
    <w:lsdException w:name="Body Text First Indent 2" w:qFormat="1"/>
    <w:lsdException w:name="Body Text 2" w:qFormat="1"/>
    <w:lsdException w:name="Hyperlink" w:qFormat="1"/>
    <w:lsdException w:name="Strong" w:locked="1" w:uiPriority="99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68"/>
    </w:pPr>
    <w:rPr>
      <w:sz w:val="32"/>
      <w:szCs w:val="32"/>
    </w:rPr>
  </w:style>
  <w:style w:type="paragraph" w:styleId="a4">
    <w:name w:val="Body Text Indent"/>
    <w:basedOn w:val="a"/>
    <w:next w:val="a5"/>
    <w:qFormat/>
    <w:pPr>
      <w:ind w:leftChars="200" w:left="420"/>
    </w:pPr>
  </w:style>
  <w:style w:type="paragraph" w:styleId="a5">
    <w:name w:val="header"/>
    <w:basedOn w:val="a"/>
    <w:link w:val="a6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">
    <w:name w:val="Body Text 2"/>
    <w:basedOn w:val="a"/>
    <w:link w:val="20"/>
    <w:qFormat/>
    <w:pPr>
      <w:overflowPunct w:val="0"/>
      <w:autoSpaceDE w:val="0"/>
      <w:autoSpaceDN w:val="0"/>
      <w:jc w:val="center"/>
    </w:pPr>
    <w:rPr>
      <w:rFonts w:ascii="华文中宋" w:eastAsia="华文中宋" w:hAnsi="宋体"/>
      <w:b/>
      <w:kern w:val="0"/>
      <w:sz w:val="36"/>
      <w:szCs w:val="3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1">
    <w:name w:val="Body Text First Indent 2"/>
    <w:basedOn w:val="a4"/>
    <w:next w:val="a"/>
    <w:qFormat/>
    <w:pPr>
      <w:ind w:firstLineChars="200" w:firstLine="420"/>
    </w:p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locked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semiHidden/>
    <w:qFormat/>
    <w:locked/>
    <w:rPr>
      <w:rFonts w:cs="Times New Roman"/>
      <w:sz w:val="18"/>
      <w:szCs w:val="18"/>
    </w:rPr>
  </w:style>
  <w:style w:type="character" w:customStyle="1" w:styleId="20">
    <w:name w:val="正文文本 2 字符"/>
    <w:link w:val="2"/>
    <w:qFormat/>
    <w:rPr>
      <w:rFonts w:ascii="华文中宋" w:eastAsia="华文中宋" w:hAnsi="宋体"/>
      <w:b/>
      <w:sz w:val="36"/>
      <w:szCs w:val="32"/>
    </w:rPr>
  </w:style>
  <w:style w:type="character" w:customStyle="1" w:styleId="ab">
    <w:name w:val="标题 字符"/>
    <w:link w:val="aa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1">
    <w:name w:val="正文文本 2 Char1"/>
    <w:qFormat/>
    <w:rPr>
      <w:kern w:val="2"/>
      <w:sz w:val="21"/>
      <w:szCs w:val="22"/>
    </w:rPr>
  </w:style>
  <w:style w:type="paragraph" w:customStyle="1" w:styleId="MainTitle">
    <w:name w:val="Main Title"/>
    <w:next w:val="a"/>
    <w:qFormat/>
    <w:pPr>
      <w:adjustRightInd w:val="0"/>
      <w:snapToGrid w:val="0"/>
      <w:spacing w:afterLines="50" w:line="360" w:lineRule="auto"/>
      <w:jc w:val="center"/>
    </w:pPr>
    <w:rPr>
      <w:rFonts w:ascii="黑体" w:eastAsia="黑体" w:hAnsi="黑体" w:cs="黑体"/>
      <w:b/>
      <w:kern w:val="2"/>
      <w:sz w:val="36"/>
      <w:szCs w:val="22"/>
      <w:lang w:val="zh-CN"/>
    </w:rPr>
  </w:style>
  <w:style w:type="paragraph" w:customStyle="1" w:styleId="10">
    <w:name w:val="列出段落1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styleId="af0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307"/>
    </w:p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499</Words>
  <Characters>2846</Characters>
  <Application>Microsoft Office Word</Application>
  <DocSecurity>0</DocSecurity>
  <Lines>23</Lines>
  <Paragraphs>6</Paragraphs>
  <ScaleCrop>false</ScaleCrop>
  <Company>000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EPC工程总承包专题</dc:title>
  <dc:creator>马强</dc:creator>
  <cp:lastModifiedBy>启 李</cp:lastModifiedBy>
  <cp:revision>10</cp:revision>
  <cp:lastPrinted>2019-12-07T19:52:00Z</cp:lastPrinted>
  <dcterms:created xsi:type="dcterms:W3CDTF">2018-06-18T10:55:00Z</dcterms:created>
  <dcterms:modified xsi:type="dcterms:W3CDTF">2025-05-16T03:15:00Z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F5FD7FB5FC1C438E8FBC7E58D4390E26_13</vt:lpwstr>
  </property>
  <property fmtid="{D5CDD505-2E9C-101B-9397-08002B2CF9AE}" pid="4" name="KSOTemplateDocerSaveRecord">
    <vt:lpwstr>eyJoZGlkIjoiMWUwNmYwMDdkMDkwYjZkN2YwZjRmZmE3ZmFhM2M3OTMiLCJ1c2VySWQiOiIzMzYzMzI0NjIifQ==</vt:lpwstr>
  </property>
</Properties>
</file>