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1A66" w14:textId="77777777" w:rsidR="000460BB" w:rsidRDefault="00000000">
      <w:pPr>
        <w:tabs>
          <w:tab w:val="left" w:pos="5775"/>
        </w:tabs>
        <w:ind w:firstLineChars="50" w:firstLine="622"/>
        <w:rPr>
          <w:rFonts w:ascii="宋体" w:eastAsia="宋体" w:hAnsi="宋体" w:hint="eastAsia"/>
          <w:color w:val="FF0000"/>
          <w:spacing w:val="-20"/>
          <w:w w:val="58"/>
          <w:sz w:val="124"/>
          <w:szCs w:val="126"/>
        </w:rPr>
      </w:pPr>
      <w:r>
        <w:rPr>
          <w:rFonts w:ascii="宋体" w:eastAsia="宋体" w:hAnsi="宋体" w:hint="eastAsia"/>
          <w:color w:val="FF0000"/>
          <w:spacing w:val="-20"/>
          <w:sz w:val="124"/>
          <w:szCs w:val="126"/>
        </w:rPr>
        <w:pict w14:anchorId="6607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7.8pt;width:480.05pt;height:53.65pt;z-index:-251657216;mso-position-horizontal:center;mso-width-relative:page;mso-height-relative:page" fillcolor="red" strokecolor="red">
            <v:textpath style="font-family:&quot;方正小标宋_GBK&quot;;font-size:40pt" trim="t" fitpath="t" string="国企培企业管理中心文件"/>
          </v:shape>
        </w:pict>
      </w:r>
    </w:p>
    <w:p w14:paraId="5352B14A" w14:textId="7C19D241" w:rsidR="000460BB" w:rsidRDefault="00000000">
      <w:pPr>
        <w:tabs>
          <w:tab w:val="left" w:pos="5775"/>
        </w:tabs>
        <w:jc w:val="center"/>
        <w:rPr>
          <w:rFonts w:ascii="仿宋_GB2312" w:eastAsia="仿宋_GB2312" w:hAnsi="仿宋_GB2312" w:cs="仿宋_GB2312" w:hint="eastAsia"/>
          <w:b w:val="0"/>
          <w:bCs/>
          <w:sz w:val="32"/>
          <w:szCs w:val="32"/>
        </w:rPr>
      </w:pPr>
      <w:r>
        <w:rPr>
          <w:rFonts w:ascii="仿宋_GB2312" w:eastAsia="仿宋_GB2312" w:hAnsi="仿宋_GB2312" w:cs="仿宋_GB2312" w:hint="eastAsia"/>
          <w:noProof/>
          <w:color w:val="FF0000"/>
          <w:sz w:val="44"/>
          <w:szCs w:val="44"/>
        </w:rPr>
        <mc:AlternateContent>
          <mc:Choice Requires="wps">
            <w:drawing>
              <wp:anchor distT="0" distB="0" distL="114300" distR="114300" simplePos="0" relativeHeight="251657216" behindDoc="0" locked="0" layoutInCell="1" allowOverlap="1" wp14:anchorId="53D607C7" wp14:editId="54F5479E">
                <wp:simplePos x="0" y="0"/>
                <wp:positionH relativeFrom="margin">
                  <wp:align>center</wp:align>
                </wp:positionH>
                <wp:positionV relativeFrom="paragraph">
                  <wp:posOffset>375920</wp:posOffset>
                </wp:positionV>
                <wp:extent cx="6120130" cy="29210"/>
                <wp:effectExtent l="0" t="13970" r="13970" b="33020"/>
                <wp:wrapNone/>
                <wp:docPr id="5" name="直线 3"/>
                <wp:cNvGraphicFramePr/>
                <a:graphic xmlns:a="http://schemas.openxmlformats.org/drawingml/2006/main">
                  <a:graphicData uri="http://schemas.microsoft.com/office/word/2010/wordprocessingShape">
                    <wps:wsp>
                      <wps:cNvCnPr/>
                      <wps:spPr>
                        <a:xfrm>
                          <a:off x="0" y="0"/>
                          <a:ext cx="6120130" cy="2921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422C5BDF" id="直线 3"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29.6pt" to="481.9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" strokecolor="red" strokeweight="2.25pt">
                <w10:wrap anchorx="margin"/>
              </v:line>
            </w:pict>
          </mc:Fallback>
        </mc:AlternateContent>
      </w:r>
      <w:r w:rsidR="002E2473">
        <w:rPr>
          <w:rFonts w:ascii="仿宋_GB2312" w:eastAsia="仿宋_GB2312" w:hAnsi="仿宋_GB2312" w:cs="仿宋_GB2312" w:hint="eastAsia"/>
          <w:b w:val="0"/>
          <w:bCs/>
          <w:sz w:val="32"/>
          <w:szCs w:val="32"/>
        </w:rPr>
        <w:t>国</w:t>
      </w:r>
      <w:r>
        <w:rPr>
          <w:rFonts w:ascii="仿宋_GB2312" w:eastAsia="仿宋_GB2312" w:hAnsi="仿宋_GB2312" w:cs="仿宋_GB2312" w:hint="eastAsia"/>
          <w:b w:val="0"/>
          <w:bCs/>
          <w:sz w:val="32"/>
          <w:szCs w:val="32"/>
        </w:rPr>
        <w:t>企培〔</w:t>
      </w:r>
      <w:r>
        <w:rPr>
          <w:rFonts w:ascii="仿宋_GB2312" w:eastAsia="仿宋_GB2312" w:hAnsi="仿宋_GB2312" w:cs="仿宋_GB2312"/>
          <w:b w:val="0"/>
          <w:bCs/>
          <w:sz w:val="32"/>
          <w:szCs w:val="32"/>
        </w:rPr>
        <w:t>202</w:t>
      </w:r>
      <w:r>
        <w:rPr>
          <w:rFonts w:ascii="仿宋_GB2312" w:eastAsia="仿宋_GB2312" w:hAnsi="仿宋_GB2312" w:cs="仿宋_GB2312" w:hint="eastAsia"/>
          <w:b w:val="0"/>
          <w:bCs/>
          <w:sz w:val="32"/>
          <w:szCs w:val="32"/>
        </w:rPr>
        <w:t>6〕</w:t>
      </w:r>
      <w:r w:rsidR="002E2473">
        <w:rPr>
          <w:rFonts w:ascii="仿宋_GB2312" w:eastAsia="仿宋_GB2312" w:hAnsi="仿宋_GB2312" w:cs="仿宋_GB2312" w:hint="eastAsia"/>
          <w:b w:val="0"/>
          <w:bCs/>
          <w:sz w:val="32"/>
          <w:szCs w:val="32"/>
        </w:rPr>
        <w:t>14</w:t>
      </w:r>
      <w:r>
        <w:rPr>
          <w:rFonts w:ascii="仿宋_GB2312" w:eastAsia="仿宋_GB2312" w:hAnsi="仿宋_GB2312" w:cs="仿宋_GB2312" w:hint="eastAsia"/>
          <w:b w:val="0"/>
          <w:bCs/>
          <w:sz w:val="32"/>
          <w:szCs w:val="32"/>
        </w:rPr>
        <w:t>号</w:t>
      </w:r>
    </w:p>
    <w:p w14:paraId="26685600" w14:textId="77777777" w:rsidR="000460BB" w:rsidRDefault="000460BB">
      <w:pPr>
        <w:pStyle w:val="a3"/>
        <w:tabs>
          <w:tab w:val="left" w:pos="180"/>
          <w:tab w:val="center" w:pos="4535"/>
          <w:tab w:val="left" w:pos="8040"/>
        </w:tabs>
        <w:spacing w:line="440" w:lineRule="exact"/>
        <w:ind w:firstLineChars="0" w:firstLine="0"/>
        <w:jc w:val="center"/>
        <w:rPr>
          <w:rFonts w:ascii="方正小标宋_GBK" w:eastAsia="方正小标宋_GBK" w:hAnsi="方正小标宋_GBK" w:cs="方正小标宋_GBK" w:hint="eastAsia"/>
          <w:b/>
          <w:color w:val="000000"/>
          <w:kern w:val="144"/>
          <w:sz w:val="30"/>
          <w:szCs w:val="30"/>
        </w:rPr>
      </w:pPr>
    </w:p>
    <w:p w14:paraId="0BB809FB" w14:textId="77777777" w:rsidR="000460BB" w:rsidRDefault="00000000">
      <w:pPr>
        <w:pStyle w:val="a3"/>
        <w:tabs>
          <w:tab w:val="left" w:pos="180"/>
          <w:tab w:val="center" w:pos="4535"/>
          <w:tab w:val="left" w:pos="8040"/>
        </w:tabs>
        <w:spacing w:line="440" w:lineRule="exact"/>
        <w:ind w:firstLineChars="0" w:firstLine="0"/>
        <w:jc w:val="center"/>
        <w:rPr>
          <w:rFonts w:ascii="方正小标宋_GBK" w:eastAsia="方正小标宋_GBK" w:hAnsi="方正小标宋_GBK" w:cs="方正小标宋_GBK" w:hint="eastAsia"/>
          <w:bCs/>
          <w:color w:val="000000"/>
          <w:kern w:val="144"/>
          <w:sz w:val="30"/>
          <w:szCs w:val="30"/>
        </w:rPr>
      </w:pPr>
      <w:r>
        <w:rPr>
          <w:rFonts w:ascii="方正小标宋_GBK" w:eastAsia="方正小标宋_GBK" w:hAnsi="方正小标宋_GBK" w:cs="方正小标宋_GBK" w:hint="eastAsia"/>
          <w:bCs/>
          <w:color w:val="000000"/>
          <w:kern w:val="144"/>
          <w:sz w:val="36"/>
          <w:szCs w:val="36"/>
        </w:rPr>
        <w:t>关于举办</w:t>
      </w:r>
      <w:r>
        <w:rPr>
          <w:rStyle w:val="a6"/>
          <w:rFonts w:ascii="方正小标宋_GBK" w:eastAsia="方正小标宋_GBK" w:hAnsi="方正小标宋_GBK" w:cs="方正小标宋_GBK" w:hint="eastAsia"/>
          <w:b w:val="0"/>
          <w:color w:val="0F1115"/>
          <w:sz w:val="36"/>
          <w:szCs w:val="36"/>
          <w:shd w:val="clear" w:color="auto" w:fill="FFFFFF"/>
        </w:rPr>
        <w:t>项目全生命周期管理实战能力提升培训班</w:t>
      </w:r>
      <w:r>
        <w:rPr>
          <w:rFonts w:ascii="方正小标宋_GBK" w:eastAsia="方正小标宋_GBK" w:hAnsi="方正小标宋_GBK" w:cs="方正小标宋_GBK" w:hint="eastAsia"/>
          <w:bCs/>
          <w:color w:val="000000"/>
          <w:kern w:val="144"/>
          <w:sz w:val="36"/>
          <w:szCs w:val="36"/>
        </w:rPr>
        <w:t>的通知</w:t>
      </w:r>
    </w:p>
    <w:p w14:paraId="2E639CB4" w14:textId="77777777" w:rsidR="000460BB" w:rsidRDefault="000460BB">
      <w:pPr>
        <w:pStyle w:val="a3"/>
        <w:tabs>
          <w:tab w:val="left" w:pos="180"/>
          <w:tab w:val="center" w:pos="4535"/>
          <w:tab w:val="left" w:pos="8040"/>
        </w:tabs>
        <w:spacing w:line="360" w:lineRule="exact"/>
        <w:ind w:firstLineChars="0" w:firstLine="0"/>
        <w:rPr>
          <w:rFonts w:ascii="黑体" w:eastAsia="黑体" w:hAnsi="黑体" w:hint="eastAsia"/>
          <w:b/>
          <w:sz w:val="28"/>
          <w:szCs w:val="28"/>
        </w:rPr>
      </w:pPr>
      <w:bookmarkStart w:id="0" w:name="发文日期"/>
    </w:p>
    <w:p w14:paraId="3E7F79E9" w14:textId="77777777" w:rsidR="000460BB" w:rsidRDefault="00000000">
      <w:pPr>
        <w:tabs>
          <w:tab w:val="left" w:pos="1848"/>
        </w:tabs>
        <w:spacing w:line="380" w:lineRule="exact"/>
        <w:rPr>
          <w:rFonts w:ascii="黑体" w:eastAsia="黑体" w:hAnsi="黑体" w:hint="eastAsia"/>
          <w:kern w:val="2"/>
        </w:rPr>
      </w:pPr>
      <w:r>
        <w:rPr>
          <w:rFonts w:ascii="黑体" w:eastAsia="黑体" w:hAnsi="黑体" w:hint="eastAsia"/>
          <w:kern w:val="2"/>
        </w:rPr>
        <w:t>各有关单位：</w:t>
      </w:r>
    </w:p>
    <w:p w14:paraId="3B74B54A" w14:textId="77777777" w:rsidR="000460BB" w:rsidRDefault="00000000">
      <w:pPr>
        <w:tabs>
          <w:tab w:val="left" w:pos="1848"/>
        </w:tabs>
        <w:spacing w:line="280" w:lineRule="exact"/>
        <w:ind w:firstLineChars="200" w:firstLine="560"/>
        <w:rPr>
          <w:rFonts w:eastAsia="仿宋_GB2312"/>
          <w:b w:val="0"/>
          <w:bCs/>
        </w:rPr>
      </w:pPr>
      <w:r>
        <w:rPr>
          <w:rFonts w:eastAsia="仿宋_GB2312"/>
          <w:b w:val="0"/>
          <w:bCs/>
        </w:rPr>
        <w:t>为深入贯彻落实国家关于项目管理标准化、规范化的相关政策要求，紧扣国企央企及事业单位项目管理</w:t>
      </w:r>
      <w:r>
        <w:rPr>
          <w:rFonts w:eastAsia="仿宋_GB2312"/>
          <w:b w:val="0"/>
          <w:bCs/>
        </w:rPr>
        <w:t>“</w:t>
      </w:r>
      <w:r>
        <w:rPr>
          <w:rFonts w:eastAsia="仿宋_GB2312"/>
          <w:b w:val="0"/>
          <w:bCs/>
        </w:rPr>
        <w:t>合规可控、提质增效、风险防控</w:t>
      </w:r>
      <w:r>
        <w:rPr>
          <w:rFonts w:eastAsia="仿宋_GB2312"/>
          <w:b w:val="0"/>
          <w:bCs/>
        </w:rPr>
        <w:t>”</w:t>
      </w:r>
      <w:r>
        <w:rPr>
          <w:rFonts w:eastAsia="仿宋_GB2312"/>
          <w:b w:val="0"/>
          <w:bCs/>
        </w:rPr>
        <w:t>的核心目标，破解项目全生命周期中范围模糊、进度滞后、成本超支、资源协调不畅、风险应对不足等痛点问题，全面提升项目管理从业人员的系统思维与实操能力，助力重大项目高标准落地、高质量交付</w:t>
      </w:r>
      <w:r>
        <w:rPr>
          <w:rFonts w:eastAsia="仿宋_GB2312" w:hint="eastAsia"/>
          <w:b w:val="0"/>
          <w:bCs/>
        </w:rPr>
        <w:t>。我中心</w:t>
      </w:r>
      <w:r>
        <w:rPr>
          <w:rFonts w:eastAsia="仿宋_GB2312"/>
          <w:b w:val="0"/>
          <w:bCs/>
        </w:rPr>
        <w:t>经研究决定举办</w:t>
      </w:r>
      <w:r>
        <w:rPr>
          <w:rFonts w:eastAsia="仿宋_GB2312"/>
          <w:b w:val="0"/>
          <w:bCs/>
        </w:rPr>
        <w:t>“</w:t>
      </w:r>
      <w:r>
        <w:rPr>
          <w:rFonts w:eastAsia="仿宋_GB2312"/>
          <w:b w:val="0"/>
          <w:bCs/>
        </w:rPr>
        <w:t>项目全生命周期管理实战能力提升培训班</w:t>
      </w:r>
      <w:r>
        <w:rPr>
          <w:rFonts w:eastAsia="仿宋_GB2312"/>
          <w:b w:val="0"/>
          <w:bCs/>
        </w:rPr>
        <w:t>”</w:t>
      </w:r>
      <w:r>
        <w:rPr>
          <w:rFonts w:eastAsia="仿宋_GB2312"/>
          <w:b w:val="0"/>
          <w:bCs/>
        </w:rPr>
        <w:t>。现将有关事项通知如下：</w:t>
      </w:r>
    </w:p>
    <w:p w14:paraId="075BA2F7" w14:textId="77777777" w:rsidR="000460BB" w:rsidRDefault="00000000">
      <w:pPr>
        <w:tabs>
          <w:tab w:val="left" w:pos="1848"/>
        </w:tabs>
        <w:spacing w:line="280" w:lineRule="exact"/>
        <w:ind w:firstLineChars="200" w:firstLine="560"/>
        <w:rPr>
          <w:rFonts w:ascii="仿宋_GB2312" w:eastAsia="仿宋_GB2312" w:hAnsi="仿宋_GB2312" w:cs="仿宋_GB2312" w:hint="eastAsia"/>
          <w:b w:val="0"/>
          <w:bCs/>
        </w:rPr>
      </w:pPr>
      <w:r>
        <w:rPr>
          <w:rFonts w:ascii="黑体" w:eastAsia="黑体" w:hAnsi="黑体" w:hint="eastAsia"/>
          <w:b w:val="0"/>
          <w:bCs/>
          <w:color w:val="000000"/>
        </w:rPr>
        <w:t>一、培训内容（理论+工具+实操，聚焦技能落地）</w:t>
      </w:r>
    </w:p>
    <w:p w14:paraId="6187915B" w14:textId="77777777" w:rsidR="000460BB" w:rsidRDefault="00000000">
      <w:pPr>
        <w:tabs>
          <w:tab w:val="left" w:pos="1848"/>
        </w:tabs>
        <w:spacing w:line="280" w:lineRule="exact"/>
        <w:ind w:firstLineChars="200" w:firstLine="562"/>
        <w:rPr>
          <w:rFonts w:eastAsia="仿宋_GB2312"/>
          <w:b w:val="0"/>
          <w:bCs/>
        </w:rPr>
      </w:pPr>
      <w:r>
        <w:rPr>
          <w:rFonts w:eastAsia="仿宋_GB2312" w:hint="eastAsia"/>
        </w:rPr>
        <w:t>模块一</w:t>
      </w:r>
      <w:r>
        <w:rPr>
          <w:rFonts w:eastAsia="仿宋_GB2312" w:hint="eastAsia"/>
        </w:rPr>
        <w:t xml:space="preserve"> </w:t>
      </w:r>
      <w:r>
        <w:rPr>
          <w:rFonts w:eastAsia="仿宋_GB2312" w:hint="eastAsia"/>
        </w:rPr>
        <w:t>项目启动与顶层设计（夯实基础，明确方向）</w:t>
      </w:r>
    </w:p>
    <w:p w14:paraId="28E02FAB" w14:textId="77777777" w:rsidR="000460BB" w:rsidRDefault="00000000">
      <w:pPr>
        <w:numPr>
          <w:ilvl w:val="0"/>
          <w:numId w:val="1"/>
        </w:numPr>
        <w:tabs>
          <w:tab w:val="left" w:pos="1848"/>
        </w:tabs>
        <w:spacing w:line="280" w:lineRule="exact"/>
        <w:ind w:firstLineChars="200" w:firstLine="560"/>
        <w:rPr>
          <w:rFonts w:eastAsia="仿宋_GB2312"/>
          <w:b w:val="0"/>
          <w:bCs/>
        </w:rPr>
      </w:pPr>
      <w:r>
        <w:rPr>
          <w:rFonts w:eastAsia="仿宋_GB2312" w:hint="eastAsia"/>
          <w:b w:val="0"/>
          <w:bCs/>
        </w:rPr>
        <w:t>理论要点：</w:t>
      </w:r>
    </w:p>
    <w:p w14:paraId="3B918445"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项目管理全生命周期框架（启动</w:t>
      </w:r>
      <w:r>
        <w:rPr>
          <w:rFonts w:eastAsia="仿宋_GB2312" w:hint="eastAsia"/>
          <w:b w:val="0"/>
          <w:bCs/>
        </w:rPr>
        <w:t>-</w:t>
      </w:r>
      <w:r>
        <w:rPr>
          <w:rFonts w:eastAsia="仿宋_GB2312" w:hint="eastAsia"/>
          <w:b w:val="0"/>
          <w:bCs/>
        </w:rPr>
        <w:t>规划</w:t>
      </w:r>
      <w:r>
        <w:rPr>
          <w:rFonts w:eastAsia="仿宋_GB2312" w:hint="eastAsia"/>
          <w:b w:val="0"/>
          <w:bCs/>
        </w:rPr>
        <w:t>-</w:t>
      </w:r>
      <w:r>
        <w:rPr>
          <w:rFonts w:eastAsia="仿宋_GB2312" w:hint="eastAsia"/>
          <w:b w:val="0"/>
          <w:bCs/>
        </w:rPr>
        <w:t>执行</w:t>
      </w:r>
      <w:r>
        <w:rPr>
          <w:rFonts w:eastAsia="仿宋_GB2312" w:hint="eastAsia"/>
          <w:b w:val="0"/>
          <w:bCs/>
        </w:rPr>
        <w:t>-</w:t>
      </w:r>
      <w:r>
        <w:rPr>
          <w:rFonts w:eastAsia="仿宋_GB2312" w:hint="eastAsia"/>
          <w:b w:val="0"/>
          <w:bCs/>
        </w:rPr>
        <w:t>监控</w:t>
      </w:r>
      <w:r>
        <w:rPr>
          <w:rFonts w:eastAsia="仿宋_GB2312" w:hint="eastAsia"/>
          <w:b w:val="0"/>
          <w:bCs/>
        </w:rPr>
        <w:t>-</w:t>
      </w:r>
      <w:r>
        <w:rPr>
          <w:rFonts w:eastAsia="仿宋_GB2312" w:hint="eastAsia"/>
          <w:b w:val="0"/>
          <w:bCs/>
        </w:rPr>
        <w:t>收尾）</w:t>
      </w:r>
    </w:p>
    <w:p w14:paraId="588C1A0A"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项目与运营的核心区别</w:t>
      </w:r>
    </w:p>
    <w:p w14:paraId="11CFDCB5"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3.</w:t>
      </w:r>
      <w:r>
        <w:rPr>
          <w:rFonts w:eastAsia="仿宋_GB2312" w:hint="eastAsia"/>
          <w:b w:val="0"/>
          <w:bCs/>
        </w:rPr>
        <w:t>国企项目合规性要求与政策依据（结合</w:t>
      </w:r>
      <w:r>
        <w:rPr>
          <w:rFonts w:eastAsia="仿宋_GB2312" w:hint="eastAsia"/>
          <w:b w:val="0"/>
          <w:bCs/>
        </w:rPr>
        <w:t>ISO21502</w:t>
      </w:r>
      <w:r>
        <w:rPr>
          <w:rFonts w:eastAsia="仿宋_GB2312" w:hint="eastAsia"/>
          <w:b w:val="0"/>
          <w:bCs/>
        </w:rPr>
        <w:t>、</w:t>
      </w:r>
      <w:r>
        <w:rPr>
          <w:rFonts w:eastAsia="仿宋_GB2312" w:hint="eastAsia"/>
          <w:b w:val="0"/>
          <w:bCs/>
        </w:rPr>
        <w:t>PMBOK</w:t>
      </w:r>
      <w:r>
        <w:rPr>
          <w:rFonts w:eastAsia="仿宋_GB2312" w:hint="eastAsia"/>
          <w:b w:val="0"/>
          <w:bCs/>
        </w:rPr>
        <w:t>第七版核心原则）</w:t>
      </w:r>
    </w:p>
    <w:p w14:paraId="6E52D4E2"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（二）核心工具：项目章程模板（适配国企审批流程）、</w:t>
      </w:r>
      <w:r>
        <w:rPr>
          <w:rFonts w:eastAsia="仿宋_GB2312" w:hint="eastAsia"/>
          <w:b w:val="0"/>
          <w:bCs/>
        </w:rPr>
        <w:t>SMART</w:t>
      </w:r>
      <w:r>
        <w:rPr>
          <w:rFonts w:eastAsia="仿宋_GB2312" w:hint="eastAsia"/>
          <w:b w:val="0"/>
          <w:bCs/>
        </w:rPr>
        <w:t>目标制定法、目标优先矩阵</w:t>
      </w:r>
    </w:p>
    <w:p w14:paraId="7ABDC6BA"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（三）实操演练：</w:t>
      </w:r>
    </w:p>
    <w:p w14:paraId="5D7DCBA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结合本单位实际项目场景，分组制定符合合规要求的《项目章程》，明确项目目标、审批权限、核心团队</w:t>
      </w:r>
    </w:p>
    <w:p w14:paraId="3DFB7A4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运用</w:t>
      </w:r>
      <w:r>
        <w:rPr>
          <w:rFonts w:eastAsia="仿宋_GB2312" w:hint="eastAsia"/>
          <w:b w:val="0"/>
          <w:bCs/>
        </w:rPr>
        <w:t>SMART</w:t>
      </w:r>
      <w:r>
        <w:rPr>
          <w:rFonts w:eastAsia="仿宋_GB2312" w:hint="eastAsia"/>
          <w:b w:val="0"/>
          <w:bCs/>
        </w:rPr>
        <w:t>原则优化现有项目目标，解决“目标模糊、责任不清”问题</w:t>
      </w:r>
    </w:p>
    <w:p w14:paraId="738F9644" w14:textId="77777777" w:rsidR="000460BB" w:rsidRDefault="00000000">
      <w:pPr>
        <w:tabs>
          <w:tab w:val="left" w:pos="1848"/>
        </w:tabs>
        <w:spacing w:line="280" w:lineRule="exact"/>
        <w:ind w:firstLineChars="200" w:firstLine="562"/>
        <w:rPr>
          <w:rFonts w:eastAsia="仿宋_GB2312"/>
        </w:rPr>
      </w:pPr>
      <w:r>
        <w:rPr>
          <w:rFonts w:eastAsia="仿宋_GB2312" w:hint="eastAsia"/>
        </w:rPr>
        <w:t>模块二</w:t>
      </w:r>
      <w:r>
        <w:rPr>
          <w:rFonts w:eastAsia="仿宋_GB2312" w:hint="eastAsia"/>
        </w:rPr>
        <w:t xml:space="preserve"> </w:t>
      </w:r>
      <w:r>
        <w:rPr>
          <w:rFonts w:eastAsia="仿宋_GB2312" w:hint="eastAsia"/>
        </w:rPr>
        <w:t>项目范围与需求管理（精准界定，严控变更）</w:t>
      </w:r>
    </w:p>
    <w:p w14:paraId="668494AE"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（一）理论要点：</w:t>
      </w:r>
    </w:p>
    <w:p w14:paraId="0748B94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项目范围管理的核心逻辑</w:t>
      </w:r>
    </w:p>
    <w:p w14:paraId="0BF9432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需求收集与验证的合规流程</w:t>
      </w:r>
    </w:p>
    <w:p w14:paraId="396C4F29"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（二）核心工具：需求跟踪矩阵、工作分解结构（</w:t>
      </w:r>
      <w:r>
        <w:rPr>
          <w:rFonts w:eastAsia="仿宋_GB2312" w:hint="eastAsia"/>
          <w:b w:val="0"/>
          <w:bCs/>
        </w:rPr>
        <w:t>WBS</w:t>
      </w:r>
      <w:r>
        <w:rPr>
          <w:rFonts w:eastAsia="仿宋_GB2312" w:hint="eastAsia"/>
          <w:b w:val="0"/>
          <w:bCs/>
        </w:rPr>
        <w:t>）、范围说明书模板、变更请求审批表</w:t>
      </w:r>
    </w:p>
    <w:p w14:paraId="0B25A00E"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（三）实操演练：</w:t>
      </w:r>
    </w:p>
    <w:p w14:paraId="3D79E97D"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针对典型国企项目分组编制</w:t>
      </w:r>
      <w:r>
        <w:rPr>
          <w:rFonts w:eastAsia="仿宋_GB2312" w:hint="eastAsia"/>
          <w:b w:val="0"/>
          <w:bCs/>
        </w:rPr>
        <w:t>WBS</w:t>
      </w:r>
      <w:r>
        <w:rPr>
          <w:rFonts w:eastAsia="仿宋_GB2312" w:hint="eastAsia"/>
          <w:b w:val="0"/>
          <w:bCs/>
        </w:rPr>
        <w:t>及</w:t>
      </w:r>
      <w:r>
        <w:rPr>
          <w:rFonts w:eastAsia="仿宋_GB2312" w:hint="eastAsia"/>
          <w:b w:val="0"/>
          <w:bCs/>
        </w:rPr>
        <w:t>WBS</w:t>
      </w:r>
      <w:r>
        <w:rPr>
          <w:rFonts w:eastAsia="仿宋_GB2312" w:hint="eastAsia"/>
          <w:b w:val="0"/>
          <w:bCs/>
        </w:rPr>
        <w:t>词典，实现“可交付成果可视化、工作分工明确化”</w:t>
      </w:r>
    </w:p>
    <w:p w14:paraId="08FF474A"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模拟范围变更场景，演练变更申请、评审、审批全流程，掌握变更控制要点</w:t>
      </w:r>
    </w:p>
    <w:p w14:paraId="445EA46B" w14:textId="77777777" w:rsidR="000460BB" w:rsidRDefault="00000000">
      <w:pPr>
        <w:tabs>
          <w:tab w:val="left" w:pos="1848"/>
        </w:tabs>
        <w:spacing w:line="280" w:lineRule="exact"/>
        <w:ind w:firstLineChars="200" w:firstLine="562"/>
        <w:rPr>
          <w:rFonts w:eastAsia="仿宋_GB2312"/>
        </w:rPr>
      </w:pPr>
      <w:r>
        <w:rPr>
          <w:rFonts w:eastAsia="仿宋_GB2312" w:hint="eastAsia"/>
        </w:rPr>
        <w:t>模块三</w:t>
      </w:r>
      <w:r>
        <w:rPr>
          <w:rFonts w:eastAsia="仿宋_GB2312" w:hint="eastAsia"/>
        </w:rPr>
        <w:t xml:space="preserve"> </w:t>
      </w:r>
      <w:r>
        <w:rPr>
          <w:rFonts w:eastAsia="仿宋_GB2312" w:hint="eastAsia"/>
        </w:rPr>
        <w:t>进度与成本一体化管控（提质增效，合规节约）</w:t>
      </w:r>
    </w:p>
    <w:p w14:paraId="7DD68219"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（一）理论要点：</w:t>
      </w:r>
    </w:p>
    <w:p w14:paraId="2949E222"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项目进度计划编制逻辑</w:t>
      </w:r>
    </w:p>
    <w:p w14:paraId="1274FF4E"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关键路径法（</w:t>
      </w:r>
      <w:r>
        <w:rPr>
          <w:rFonts w:eastAsia="仿宋_GB2312" w:hint="eastAsia"/>
          <w:b w:val="0"/>
          <w:bCs/>
        </w:rPr>
        <w:t>CPM</w:t>
      </w:r>
      <w:r>
        <w:rPr>
          <w:rFonts w:eastAsia="仿宋_GB2312" w:hint="eastAsia"/>
          <w:b w:val="0"/>
          <w:bCs/>
        </w:rPr>
        <w:t>）应用</w:t>
      </w:r>
    </w:p>
    <w:p w14:paraId="2D731BB8"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3.</w:t>
      </w:r>
      <w:r>
        <w:rPr>
          <w:rFonts w:eastAsia="仿宋_GB2312" w:hint="eastAsia"/>
          <w:b w:val="0"/>
          <w:bCs/>
        </w:rPr>
        <w:t>国企项目成本估算与预算管控合规要求</w:t>
      </w:r>
    </w:p>
    <w:p w14:paraId="4519DDAE"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（二）核心工具：甘特图（</w:t>
      </w:r>
      <w:r>
        <w:rPr>
          <w:rFonts w:eastAsia="仿宋_GB2312" w:hint="eastAsia"/>
          <w:b w:val="0"/>
          <w:bCs/>
        </w:rPr>
        <w:t>Project/P6</w:t>
      </w:r>
      <w:r>
        <w:rPr>
          <w:rFonts w:eastAsia="仿宋_GB2312" w:hint="eastAsia"/>
          <w:b w:val="0"/>
          <w:bCs/>
        </w:rPr>
        <w:t>实操）、单代号网络图、资源分解结构、挣值分析表（</w:t>
      </w:r>
      <w:r>
        <w:rPr>
          <w:rFonts w:eastAsia="仿宋_GB2312" w:hint="eastAsia"/>
          <w:b w:val="0"/>
          <w:bCs/>
        </w:rPr>
        <w:t>PV/AC/EV</w:t>
      </w:r>
      <w:r>
        <w:rPr>
          <w:rFonts w:eastAsia="仿宋_GB2312" w:hint="eastAsia"/>
          <w:b w:val="0"/>
          <w:bCs/>
        </w:rPr>
        <w:t>计算模板）</w:t>
      </w:r>
    </w:p>
    <w:p w14:paraId="0C5A463D"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lastRenderedPageBreak/>
        <w:t>（三）实操演练：</w:t>
      </w:r>
    </w:p>
    <w:p w14:paraId="7E454675"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分组编制项目进度计划</w:t>
      </w:r>
    </w:p>
    <w:p w14:paraId="42ACEE77"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运用关键路径法识别核心任务</w:t>
      </w:r>
    </w:p>
    <w:p w14:paraId="7F451DB9"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3.</w:t>
      </w:r>
      <w:r>
        <w:rPr>
          <w:rFonts w:eastAsia="仿宋_GB2312" w:hint="eastAsia"/>
          <w:b w:val="0"/>
          <w:bCs/>
        </w:rPr>
        <w:t>制定进度优化方案（赶工、快速跟进）</w:t>
      </w:r>
    </w:p>
    <w:p w14:paraId="199241E3"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4.</w:t>
      </w:r>
      <w:r>
        <w:rPr>
          <w:rFonts w:eastAsia="仿宋_GB2312" w:hint="eastAsia"/>
          <w:b w:val="0"/>
          <w:bCs/>
        </w:rPr>
        <w:t>结合国企项目案例，进行挣值分析实操，计算</w:t>
      </w:r>
      <w:r>
        <w:rPr>
          <w:rFonts w:eastAsia="仿宋_GB2312" w:hint="eastAsia"/>
          <w:b w:val="0"/>
          <w:bCs/>
        </w:rPr>
        <w:t>CV/SV/CPI/SPI</w:t>
      </w:r>
      <w:r>
        <w:rPr>
          <w:rFonts w:eastAsia="仿宋_GB2312" w:hint="eastAsia"/>
          <w:b w:val="0"/>
          <w:bCs/>
        </w:rPr>
        <w:t>指标，制定成本</w:t>
      </w:r>
      <w:r>
        <w:rPr>
          <w:rFonts w:eastAsia="仿宋_GB2312" w:hint="eastAsia"/>
          <w:b w:val="0"/>
          <w:bCs/>
        </w:rPr>
        <w:t>-</w:t>
      </w:r>
      <w:r>
        <w:rPr>
          <w:rFonts w:eastAsia="仿宋_GB2312" w:hint="eastAsia"/>
          <w:b w:val="0"/>
          <w:bCs/>
        </w:rPr>
        <w:t>进度纠偏措施</w:t>
      </w:r>
    </w:p>
    <w:p w14:paraId="1AF668B9" w14:textId="77777777" w:rsidR="000460BB" w:rsidRDefault="00000000">
      <w:pPr>
        <w:tabs>
          <w:tab w:val="left" w:pos="1848"/>
        </w:tabs>
        <w:spacing w:line="280" w:lineRule="exact"/>
        <w:ind w:firstLineChars="200" w:firstLine="562"/>
        <w:rPr>
          <w:rFonts w:eastAsia="仿宋_GB2312"/>
        </w:rPr>
      </w:pPr>
      <w:r>
        <w:rPr>
          <w:rFonts w:eastAsia="仿宋_GB2312" w:hint="eastAsia"/>
        </w:rPr>
        <w:t>模块四</w:t>
      </w:r>
      <w:r>
        <w:rPr>
          <w:rFonts w:eastAsia="仿宋_GB2312" w:hint="eastAsia"/>
        </w:rPr>
        <w:t xml:space="preserve"> </w:t>
      </w:r>
      <w:r>
        <w:rPr>
          <w:rFonts w:eastAsia="仿宋_GB2312" w:hint="eastAsia"/>
        </w:rPr>
        <w:t>资源与相关方管理（高效协同，凝聚合力）</w:t>
      </w:r>
    </w:p>
    <w:p w14:paraId="7A1C5114"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（一）理论要点：</w:t>
      </w:r>
    </w:p>
    <w:p w14:paraId="2B5F5E3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国企项目资源配置规则（人力、物资、资金）</w:t>
      </w:r>
    </w:p>
    <w:p w14:paraId="04AEE1EB"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资源冲突解决策略</w:t>
      </w:r>
    </w:p>
    <w:p w14:paraId="441D97BD"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3.</w:t>
      </w:r>
      <w:r>
        <w:rPr>
          <w:rFonts w:eastAsia="仿宋_GB2312" w:hint="eastAsia"/>
          <w:b w:val="0"/>
          <w:bCs/>
        </w:rPr>
        <w:t>相关方识别与分类（权力</w:t>
      </w:r>
      <w:r>
        <w:rPr>
          <w:rFonts w:eastAsia="仿宋_GB2312" w:hint="eastAsia"/>
          <w:b w:val="0"/>
          <w:bCs/>
        </w:rPr>
        <w:t>-</w:t>
      </w:r>
      <w:r>
        <w:rPr>
          <w:rFonts w:eastAsia="仿宋_GB2312" w:hint="eastAsia"/>
          <w:b w:val="0"/>
          <w:bCs/>
        </w:rPr>
        <w:t>利益方格）</w:t>
      </w:r>
    </w:p>
    <w:p w14:paraId="3E52FD4F"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4.</w:t>
      </w:r>
      <w:r>
        <w:rPr>
          <w:rFonts w:eastAsia="仿宋_GB2312" w:hint="eastAsia"/>
          <w:b w:val="0"/>
          <w:bCs/>
        </w:rPr>
        <w:t>跨部门沟通机制</w:t>
      </w:r>
    </w:p>
    <w:p w14:paraId="10CC9CC3"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（二）核心工具：责任分配矩阵（</w:t>
      </w:r>
      <w:r>
        <w:rPr>
          <w:rFonts w:eastAsia="仿宋_GB2312" w:hint="eastAsia"/>
          <w:b w:val="0"/>
          <w:bCs/>
        </w:rPr>
        <w:t>RAM</w:t>
      </w:r>
      <w:r>
        <w:rPr>
          <w:rFonts w:eastAsia="仿宋_GB2312" w:hint="eastAsia"/>
          <w:b w:val="0"/>
          <w:bCs/>
        </w:rPr>
        <w:t>）、相关方登记册、沟通计划表、乔哈里窗沟通模型</w:t>
      </w:r>
    </w:p>
    <w:p w14:paraId="14A6AF3F"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（三）实操演练：</w:t>
      </w:r>
    </w:p>
    <w:p w14:paraId="599DC586"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模拟国企跨部门项目场景，编制责任分配矩阵，明确各部门权责边界，解决“推诿扯皮”问题</w:t>
      </w:r>
    </w:p>
    <w:p w14:paraId="14AF8404"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运用相关方分析矩阵，识别核心相关方（如上级单位、合作单位、内部部门），制定针对性沟通方案，演练冲突协商技巧</w:t>
      </w:r>
    </w:p>
    <w:p w14:paraId="2C685B3B" w14:textId="77777777" w:rsidR="000460BB" w:rsidRDefault="00000000">
      <w:pPr>
        <w:tabs>
          <w:tab w:val="left" w:pos="1848"/>
        </w:tabs>
        <w:spacing w:line="280" w:lineRule="exact"/>
        <w:ind w:firstLineChars="200" w:firstLine="562"/>
        <w:rPr>
          <w:rFonts w:eastAsia="仿宋_GB2312"/>
          <w:b w:val="0"/>
          <w:bCs/>
        </w:rPr>
      </w:pPr>
      <w:r>
        <w:rPr>
          <w:rFonts w:eastAsia="仿宋_GB2312" w:hint="eastAsia"/>
        </w:rPr>
        <w:t>模块五</w:t>
      </w:r>
      <w:r>
        <w:rPr>
          <w:rFonts w:eastAsia="仿宋_GB2312" w:hint="eastAsia"/>
        </w:rPr>
        <w:t xml:space="preserve"> </w:t>
      </w:r>
      <w:r>
        <w:rPr>
          <w:rFonts w:eastAsia="仿宋_GB2312" w:hint="eastAsia"/>
        </w:rPr>
        <w:t>项目风险防控与合规管理（底线思维，防患未然）</w:t>
      </w:r>
    </w:p>
    <w:p w14:paraId="3A80AEBD"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（一）理论要点：</w:t>
      </w:r>
    </w:p>
    <w:p w14:paraId="75BC6D5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国企项目核心风险类型（政策风险、技术风险、资金风险、合规风险）</w:t>
      </w:r>
    </w:p>
    <w:p w14:paraId="58BC676B"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风险“识别</w:t>
      </w:r>
      <w:r>
        <w:rPr>
          <w:rFonts w:eastAsia="仿宋_GB2312" w:hint="eastAsia"/>
          <w:b w:val="0"/>
          <w:bCs/>
        </w:rPr>
        <w:t>-</w:t>
      </w:r>
      <w:r>
        <w:rPr>
          <w:rFonts w:eastAsia="仿宋_GB2312" w:hint="eastAsia"/>
          <w:b w:val="0"/>
          <w:bCs/>
        </w:rPr>
        <w:t>分析</w:t>
      </w:r>
      <w:r>
        <w:rPr>
          <w:rFonts w:eastAsia="仿宋_GB2312" w:hint="eastAsia"/>
          <w:b w:val="0"/>
          <w:bCs/>
        </w:rPr>
        <w:t>-</w:t>
      </w:r>
      <w:r>
        <w:rPr>
          <w:rFonts w:eastAsia="仿宋_GB2312" w:hint="eastAsia"/>
          <w:b w:val="0"/>
          <w:bCs/>
        </w:rPr>
        <w:t>应对</w:t>
      </w:r>
      <w:r>
        <w:rPr>
          <w:rFonts w:eastAsia="仿宋_GB2312" w:hint="eastAsia"/>
          <w:b w:val="0"/>
          <w:bCs/>
        </w:rPr>
        <w:t>-</w:t>
      </w:r>
      <w:r>
        <w:rPr>
          <w:rFonts w:eastAsia="仿宋_GB2312" w:hint="eastAsia"/>
          <w:b w:val="0"/>
          <w:bCs/>
        </w:rPr>
        <w:t>监控”全流程、项目审计合规要求</w:t>
      </w:r>
    </w:p>
    <w:p w14:paraId="4ED85D98"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（二）核心工具：风险登记册、概率</w:t>
      </w:r>
      <w:r>
        <w:rPr>
          <w:rFonts w:eastAsia="仿宋_GB2312" w:hint="eastAsia"/>
          <w:b w:val="0"/>
          <w:bCs/>
        </w:rPr>
        <w:t>-</w:t>
      </w:r>
      <w:r>
        <w:rPr>
          <w:rFonts w:eastAsia="仿宋_GB2312" w:hint="eastAsia"/>
          <w:b w:val="0"/>
          <w:bCs/>
        </w:rPr>
        <w:t>影响矩阵、风险应对策略矩阵（规避</w:t>
      </w:r>
      <w:r>
        <w:rPr>
          <w:rFonts w:eastAsia="仿宋_GB2312" w:hint="eastAsia"/>
          <w:b w:val="0"/>
          <w:bCs/>
        </w:rPr>
        <w:t>/</w:t>
      </w:r>
      <w:r>
        <w:rPr>
          <w:rFonts w:eastAsia="仿宋_GB2312" w:hint="eastAsia"/>
          <w:b w:val="0"/>
          <w:bCs/>
        </w:rPr>
        <w:t>转移</w:t>
      </w:r>
      <w:r>
        <w:rPr>
          <w:rFonts w:eastAsia="仿宋_GB2312" w:hint="eastAsia"/>
          <w:b w:val="0"/>
          <w:bCs/>
        </w:rPr>
        <w:t>/</w:t>
      </w:r>
      <w:r>
        <w:rPr>
          <w:rFonts w:eastAsia="仿宋_GB2312" w:hint="eastAsia"/>
          <w:b w:val="0"/>
          <w:bCs/>
        </w:rPr>
        <w:t>减轻</w:t>
      </w:r>
      <w:r>
        <w:rPr>
          <w:rFonts w:eastAsia="仿宋_GB2312" w:hint="eastAsia"/>
          <w:b w:val="0"/>
          <w:bCs/>
        </w:rPr>
        <w:t>/</w:t>
      </w:r>
      <w:r>
        <w:rPr>
          <w:rFonts w:eastAsia="仿宋_GB2312" w:hint="eastAsia"/>
          <w:b w:val="0"/>
          <w:bCs/>
        </w:rPr>
        <w:t>接受）</w:t>
      </w:r>
    </w:p>
    <w:p w14:paraId="5D8B755F"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（三）实操演练：</w:t>
      </w:r>
    </w:p>
    <w:p w14:paraId="4A229F98"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分组开展国企典型项目（如重大投资项目、信息化建设项目）风险识别，编制完整风险登记册</w:t>
      </w:r>
    </w:p>
    <w:p w14:paraId="2D515B25"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针对高优先级风险，制定可落地的应对措施与应急预案，模拟风险发生后的处置流程</w:t>
      </w:r>
    </w:p>
    <w:p w14:paraId="25225483" w14:textId="77777777" w:rsidR="000460BB" w:rsidRDefault="00000000">
      <w:pPr>
        <w:tabs>
          <w:tab w:val="left" w:pos="1848"/>
        </w:tabs>
        <w:spacing w:line="280" w:lineRule="exact"/>
        <w:ind w:firstLineChars="200" w:firstLine="562"/>
        <w:rPr>
          <w:rFonts w:eastAsia="仿宋_GB2312"/>
          <w:b w:val="0"/>
          <w:bCs/>
        </w:rPr>
      </w:pPr>
      <w:r>
        <w:rPr>
          <w:rFonts w:eastAsia="仿宋_GB2312" w:hint="eastAsia"/>
        </w:rPr>
        <w:t>模块六</w:t>
      </w:r>
      <w:r>
        <w:rPr>
          <w:rFonts w:eastAsia="仿宋_GB2312" w:hint="eastAsia"/>
        </w:rPr>
        <w:t xml:space="preserve"> </w:t>
      </w:r>
      <w:r>
        <w:rPr>
          <w:rFonts w:eastAsia="仿宋_GB2312" w:hint="eastAsia"/>
        </w:rPr>
        <w:t>项目收尾与成果转化（闭环管理，沉淀价值）</w:t>
      </w:r>
    </w:p>
    <w:p w14:paraId="3110F6AA"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（一）理论要点：</w:t>
      </w:r>
    </w:p>
    <w:p w14:paraId="72D39FC3"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国企项目收尾合规流程</w:t>
      </w:r>
    </w:p>
    <w:p w14:paraId="3BA4EB09"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可交付成果验收标准</w:t>
      </w:r>
    </w:p>
    <w:p w14:paraId="40D98106"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3.</w:t>
      </w:r>
      <w:r>
        <w:rPr>
          <w:rFonts w:eastAsia="仿宋_GB2312" w:hint="eastAsia"/>
          <w:b w:val="0"/>
          <w:bCs/>
        </w:rPr>
        <w:t>项目档案归档要求</w:t>
      </w:r>
    </w:p>
    <w:p w14:paraId="7337AB54"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4.</w:t>
      </w:r>
      <w:r>
        <w:rPr>
          <w:rFonts w:eastAsia="仿宋_GB2312" w:hint="eastAsia"/>
          <w:b w:val="0"/>
          <w:bCs/>
        </w:rPr>
        <w:t>经验教训总结与知识沉淀</w:t>
      </w:r>
    </w:p>
    <w:p w14:paraId="39B4A1CA"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（二）核心工具：项目验收</w:t>
      </w:r>
      <w:r>
        <w:rPr>
          <w:rFonts w:eastAsia="仿宋_GB2312" w:hint="eastAsia"/>
          <w:b w:val="0"/>
          <w:bCs/>
        </w:rPr>
        <w:t>checklist</w:t>
      </w:r>
      <w:r>
        <w:rPr>
          <w:rFonts w:eastAsia="仿宋_GB2312" w:hint="eastAsia"/>
          <w:b w:val="0"/>
          <w:bCs/>
        </w:rPr>
        <w:t>、成果移交清单、项目总结报告模板</w:t>
      </w:r>
    </w:p>
    <w:p w14:paraId="61AF87FD"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（三）实操演练：</w:t>
      </w:r>
    </w:p>
    <w:p w14:paraId="2600EB4C"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1.</w:t>
      </w:r>
      <w:r>
        <w:rPr>
          <w:rFonts w:eastAsia="仿宋_GB2312" w:hint="eastAsia"/>
          <w:b w:val="0"/>
          <w:bCs/>
        </w:rPr>
        <w:t>模拟项目验收场景，分组编制验收</w:t>
      </w:r>
      <w:r>
        <w:rPr>
          <w:rFonts w:eastAsia="仿宋_GB2312" w:hint="eastAsia"/>
          <w:b w:val="0"/>
          <w:bCs/>
        </w:rPr>
        <w:t>checklist</w:t>
      </w:r>
      <w:r>
        <w:rPr>
          <w:rFonts w:eastAsia="仿宋_GB2312" w:hint="eastAsia"/>
          <w:b w:val="0"/>
          <w:bCs/>
        </w:rPr>
        <w:t>及成果移交文件，符合国企档案管理规范</w:t>
      </w:r>
    </w:p>
    <w:p w14:paraId="0C4F9C27" w14:textId="77777777" w:rsidR="000460BB" w:rsidRDefault="00000000">
      <w:pPr>
        <w:tabs>
          <w:tab w:val="left" w:pos="1848"/>
        </w:tabs>
        <w:spacing w:line="280" w:lineRule="exact"/>
        <w:ind w:firstLineChars="200" w:firstLine="560"/>
        <w:rPr>
          <w:rFonts w:eastAsia="仿宋_GB2312"/>
          <w:b w:val="0"/>
          <w:bCs/>
        </w:rPr>
      </w:pPr>
      <w:r>
        <w:rPr>
          <w:rFonts w:eastAsia="仿宋_GB2312" w:hint="eastAsia"/>
          <w:b w:val="0"/>
          <w:bCs/>
        </w:rPr>
        <w:t>2.</w:t>
      </w:r>
      <w:r>
        <w:rPr>
          <w:rFonts w:eastAsia="仿宋_GB2312" w:hint="eastAsia"/>
          <w:b w:val="0"/>
          <w:bCs/>
        </w:rPr>
        <w:t>结合案例开展“项目复盘”实操，提炼可复用的经验与改进措施，形成本单位项目管理知识卡片</w:t>
      </w:r>
    </w:p>
    <w:p w14:paraId="652639F7" w14:textId="77777777" w:rsidR="000460BB" w:rsidRDefault="00000000">
      <w:pPr>
        <w:tabs>
          <w:tab w:val="left" w:pos="1848"/>
        </w:tabs>
        <w:spacing w:line="280" w:lineRule="exact"/>
        <w:ind w:firstLineChars="200" w:firstLine="560"/>
        <w:rPr>
          <w:rFonts w:ascii="黑体" w:eastAsia="黑体" w:hAnsi="黑体" w:hint="eastAsia"/>
          <w:b w:val="0"/>
          <w:bCs/>
          <w:color w:val="000000"/>
        </w:rPr>
      </w:pPr>
      <w:r>
        <w:rPr>
          <w:rFonts w:ascii="黑体" w:eastAsia="黑体" w:hAnsi="黑体" w:hint="eastAsia"/>
          <w:b w:val="0"/>
          <w:bCs/>
          <w:color w:val="000000"/>
        </w:rPr>
        <w:t>二、拟请授课专家</w:t>
      </w:r>
    </w:p>
    <w:p w14:paraId="068AA29C"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本次培训特邀兼具政策解读能力与国企项目实战经验的资深讲师团队，确保课程“接地气、能落地”。</w:t>
      </w:r>
    </w:p>
    <w:p w14:paraId="0F8CE10A" w14:textId="77777777" w:rsidR="000460BB" w:rsidRDefault="00000000">
      <w:pPr>
        <w:autoSpaceDE w:val="0"/>
        <w:spacing w:line="280" w:lineRule="exact"/>
        <w:ind w:firstLineChars="200" w:firstLine="562"/>
        <w:rPr>
          <w:rFonts w:eastAsia="仿宋_GB2312"/>
          <w:b w:val="0"/>
          <w:bCs/>
          <w:lang w:val="zh-CN"/>
        </w:rPr>
      </w:pPr>
      <w:r>
        <w:rPr>
          <w:rFonts w:eastAsia="仿宋_GB2312" w:hint="eastAsia"/>
        </w:rPr>
        <w:t>肖文毅：</w:t>
      </w:r>
      <w:r>
        <w:rPr>
          <w:rFonts w:eastAsia="仿宋_GB2312"/>
          <w:b w:val="0"/>
          <w:bCs/>
          <w:lang w:val="zh-CN"/>
        </w:rPr>
        <w:t>美国项目管理协会（</w:t>
      </w:r>
      <w:r>
        <w:rPr>
          <w:rFonts w:eastAsia="仿宋_GB2312"/>
          <w:b w:val="0"/>
          <w:bCs/>
          <w:lang w:val="zh-CN"/>
        </w:rPr>
        <w:t>PMI</w:t>
      </w:r>
      <w:r>
        <w:rPr>
          <w:rFonts w:eastAsia="仿宋_GB2312"/>
          <w:b w:val="0"/>
          <w:bCs/>
          <w:lang w:val="zh-CN"/>
        </w:rPr>
        <w:t>）认证项目管理专家（</w:t>
      </w:r>
      <w:r>
        <w:rPr>
          <w:rFonts w:eastAsia="仿宋_GB2312"/>
          <w:b w:val="0"/>
          <w:bCs/>
          <w:lang w:val="zh-CN"/>
        </w:rPr>
        <w:t>PMP</w:t>
      </w:r>
      <w:r>
        <w:rPr>
          <w:rFonts w:eastAsia="仿宋_GB2312"/>
          <w:b w:val="0"/>
          <w:bCs/>
          <w:lang w:val="zh-CN"/>
        </w:rPr>
        <w:t>），具备超过</w:t>
      </w:r>
      <w:r>
        <w:rPr>
          <w:rFonts w:eastAsia="仿宋_GB2312"/>
          <w:b w:val="0"/>
          <w:bCs/>
          <w:lang w:val="zh-CN"/>
        </w:rPr>
        <w:t>10</w:t>
      </w:r>
      <w:r>
        <w:rPr>
          <w:rFonts w:eastAsia="仿宋_GB2312"/>
          <w:b w:val="0"/>
          <w:bCs/>
          <w:lang w:val="zh-CN"/>
        </w:rPr>
        <w:t>年项目管理咨询与培训经验，长期专注于国际项目管理标准（如</w:t>
      </w:r>
      <w:r>
        <w:rPr>
          <w:rFonts w:eastAsia="仿宋_GB2312"/>
          <w:b w:val="0"/>
          <w:bCs/>
          <w:lang w:val="zh-CN"/>
        </w:rPr>
        <w:t>PMBOK</w:t>
      </w:r>
      <w:r>
        <w:rPr>
          <w:rFonts w:eastAsia="仿宋_GB2312"/>
          <w:b w:val="0"/>
          <w:bCs/>
          <w:lang w:val="zh-CN"/>
        </w:rPr>
        <w:t>、</w:t>
      </w:r>
      <w:r>
        <w:rPr>
          <w:rFonts w:eastAsia="仿宋_GB2312"/>
          <w:b w:val="0"/>
          <w:bCs/>
          <w:lang w:val="zh-CN"/>
        </w:rPr>
        <w:t>ISO21502</w:t>
      </w:r>
      <w:r>
        <w:rPr>
          <w:rFonts w:eastAsia="仿宋_GB2312"/>
          <w:b w:val="0"/>
          <w:bCs/>
          <w:lang w:val="zh-CN"/>
        </w:rPr>
        <w:t>）在中国企业尤其是国资体系内的落地应用与适配优化。曾为多家央企、大型国企提供项目管理体系构建、流程优化与人才发展解决方案，善于从顶层设计到执行细节系统提升组织项目管理成熟度，助力企业实现</w:t>
      </w:r>
      <w:r>
        <w:rPr>
          <w:rFonts w:eastAsia="仿宋_GB2312"/>
          <w:b w:val="0"/>
          <w:bCs/>
          <w:lang w:val="zh-CN"/>
        </w:rPr>
        <w:t>“</w:t>
      </w:r>
      <w:r>
        <w:rPr>
          <w:rFonts w:eastAsia="仿宋_GB2312"/>
          <w:b w:val="0"/>
          <w:bCs/>
          <w:lang w:val="zh-CN"/>
        </w:rPr>
        <w:t>合规可控、提质增效</w:t>
      </w:r>
      <w:r>
        <w:rPr>
          <w:rFonts w:eastAsia="仿宋_GB2312"/>
          <w:b w:val="0"/>
          <w:bCs/>
          <w:lang w:val="zh-CN"/>
        </w:rPr>
        <w:t>”</w:t>
      </w:r>
      <w:r>
        <w:rPr>
          <w:rFonts w:eastAsia="仿宋_GB2312"/>
          <w:b w:val="0"/>
          <w:bCs/>
          <w:lang w:val="zh-CN"/>
        </w:rPr>
        <w:t>的管理目标。</w:t>
      </w:r>
    </w:p>
    <w:p w14:paraId="2AA1F01C" w14:textId="77777777" w:rsidR="000460BB" w:rsidRDefault="00000000">
      <w:pPr>
        <w:autoSpaceDE w:val="0"/>
        <w:spacing w:line="280" w:lineRule="exact"/>
        <w:ind w:firstLineChars="200" w:firstLine="562"/>
        <w:rPr>
          <w:rFonts w:eastAsia="仿宋_GB2312"/>
          <w:b w:val="0"/>
          <w:bCs/>
        </w:rPr>
      </w:pPr>
      <w:r>
        <w:rPr>
          <w:rFonts w:eastAsia="仿宋_GB2312" w:hint="eastAsia"/>
        </w:rPr>
        <w:t>张楠：</w:t>
      </w:r>
      <w:r>
        <w:rPr>
          <w:rFonts w:eastAsia="仿宋_GB2312"/>
          <w:b w:val="0"/>
          <w:bCs/>
          <w:lang w:val="zh-CN"/>
        </w:rPr>
        <w:t>项目管理实战专家，中国人民大学</w:t>
      </w:r>
      <w:r>
        <w:rPr>
          <w:rFonts w:eastAsia="仿宋_GB2312"/>
          <w:b w:val="0"/>
          <w:bCs/>
          <w:lang w:val="zh-CN"/>
        </w:rPr>
        <w:t>MBA</w:t>
      </w:r>
      <w:r>
        <w:rPr>
          <w:rFonts w:eastAsia="仿宋_GB2312"/>
          <w:b w:val="0"/>
          <w:bCs/>
          <w:lang w:val="zh-CN"/>
        </w:rPr>
        <w:t>，美国项目管理协会（</w:t>
      </w:r>
      <w:r>
        <w:rPr>
          <w:rFonts w:eastAsia="仿宋_GB2312"/>
          <w:b w:val="0"/>
          <w:bCs/>
          <w:lang w:val="zh-CN"/>
        </w:rPr>
        <w:t>PMI</w:t>
      </w:r>
      <w:r>
        <w:rPr>
          <w:rFonts w:eastAsia="仿宋_GB2312"/>
          <w:b w:val="0"/>
          <w:bCs/>
          <w:lang w:val="zh-CN"/>
        </w:rPr>
        <w:t>）</w:t>
      </w:r>
      <w:r>
        <w:rPr>
          <w:rFonts w:eastAsia="仿宋_GB2312"/>
          <w:b w:val="0"/>
          <w:bCs/>
          <w:lang w:val="zh-CN"/>
        </w:rPr>
        <w:lastRenderedPageBreak/>
        <w:t>认证项目管理专业资格（</w:t>
      </w:r>
      <w:r>
        <w:rPr>
          <w:rFonts w:eastAsia="仿宋_GB2312"/>
          <w:b w:val="0"/>
          <w:bCs/>
          <w:lang w:val="zh-CN"/>
        </w:rPr>
        <w:t>PMP</w:t>
      </w:r>
      <w:r>
        <w:rPr>
          <w:rFonts w:eastAsia="仿宋_GB2312"/>
          <w:b w:val="0"/>
          <w:bCs/>
          <w:lang w:val="zh-CN"/>
        </w:rPr>
        <w:t>）。曾长期担任多家央企集团及下属公司的项目管理主管、</w:t>
      </w:r>
      <w:r>
        <w:rPr>
          <w:rFonts w:eastAsia="仿宋_GB2312"/>
          <w:b w:val="0"/>
          <w:bCs/>
          <w:lang w:val="zh-CN"/>
        </w:rPr>
        <w:t>PMO</w:t>
      </w:r>
      <w:r>
        <w:rPr>
          <w:rFonts w:eastAsia="仿宋_GB2312"/>
          <w:b w:val="0"/>
          <w:bCs/>
          <w:lang w:val="zh-CN"/>
        </w:rPr>
        <w:t>负责人，主导过大型战略转型、技术改造与跨区域协同类项目的全过程管理，擅长将国际项目管理体系（如</w:t>
      </w:r>
      <w:r>
        <w:rPr>
          <w:rFonts w:eastAsia="仿宋_GB2312"/>
          <w:b w:val="0"/>
          <w:bCs/>
          <w:lang w:val="zh-CN"/>
        </w:rPr>
        <w:t>PMBOK</w:t>
      </w:r>
      <w:r>
        <w:rPr>
          <w:rFonts w:eastAsia="仿宋_GB2312"/>
          <w:b w:val="0"/>
          <w:bCs/>
          <w:lang w:val="zh-CN"/>
        </w:rPr>
        <w:t>）与国企组织特点、合规要求及文化语境深度融合，在解决</w:t>
      </w:r>
      <w:r>
        <w:rPr>
          <w:rFonts w:eastAsia="仿宋_GB2312"/>
          <w:b w:val="0"/>
          <w:bCs/>
          <w:lang w:val="zh-CN"/>
        </w:rPr>
        <w:t>“</w:t>
      </w:r>
      <w:r>
        <w:rPr>
          <w:rFonts w:eastAsia="仿宋_GB2312"/>
          <w:b w:val="0"/>
          <w:bCs/>
          <w:lang w:val="zh-CN"/>
        </w:rPr>
        <w:t>目标落地难、跨部门协同堵、风险管控散</w:t>
      </w:r>
      <w:r>
        <w:rPr>
          <w:rFonts w:eastAsia="仿宋_GB2312"/>
          <w:b w:val="0"/>
          <w:bCs/>
          <w:lang w:val="zh-CN"/>
        </w:rPr>
        <w:t>”</w:t>
      </w:r>
      <w:r>
        <w:rPr>
          <w:rFonts w:eastAsia="仿宋_GB2312"/>
          <w:b w:val="0"/>
          <w:bCs/>
          <w:lang w:val="zh-CN"/>
        </w:rPr>
        <w:t>等典型痛点方面拥有丰富实战经验与系统方法。</w:t>
      </w:r>
    </w:p>
    <w:p w14:paraId="218533D9" w14:textId="77777777" w:rsidR="000460BB" w:rsidRDefault="00000000">
      <w:pPr>
        <w:tabs>
          <w:tab w:val="left" w:pos="1848"/>
        </w:tabs>
        <w:spacing w:line="280" w:lineRule="exact"/>
        <w:ind w:firstLineChars="200" w:firstLine="562"/>
        <w:rPr>
          <w:rFonts w:eastAsia="仿宋_GB2312"/>
          <w:b w:val="0"/>
          <w:bCs/>
        </w:rPr>
      </w:pPr>
      <w:r>
        <w:rPr>
          <w:rFonts w:eastAsia="仿宋_GB2312" w:hint="eastAsia"/>
          <w:lang w:val="zh-CN"/>
        </w:rPr>
        <w:t>李军强：</w:t>
      </w:r>
      <w:r>
        <w:rPr>
          <w:rFonts w:eastAsia="仿宋_GB2312" w:hint="eastAsia"/>
          <w:b w:val="0"/>
          <w:bCs/>
          <w:lang w:val="zh-CN"/>
        </w:rPr>
        <w:t>项目管理实战专家，高级工程师、注册建造师，美国项目管理协会认证项目管理师（</w:t>
      </w:r>
      <w:r>
        <w:rPr>
          <w:rFonts w:eastAsia="仿宋_GB2312" w:hint="eastAsia"/>
          <w:b w:val="0"/>
          <w:bCs/>
          <w:lang w:val="zh-CN"/>
        </w:rPr>
        <w:t>PMP</w:t>
      </w:r>
      <w:r>
        <w:rPr>
          <w:rFonts w:eastAsia="仿宋_GB2312" w:hint="eastAsia"/>
          <w:b w:val="0"/>
          <w:bCs/>
          <w:lang w:val="zh-CN"/>
        </w:rPr>
        <w:t>）。</w:t>
      </w:r>
      <w:r>
        <w:rPr>
          <w:rFonts w:eastAsia="仿宋_GB2312"/>
          <w:b w:val="0"/>
          <w:bCs/>
          <w:lang w:val="zh-CN"/>
        </w:rPr>
        <w:t>拥有超过</w:t>
      </w:r>
      <w:r>
        <w:rPr>
          <w:rFonts w:eastAsia="仿宋_GB2312"/>
          <w:b w:val="0"/>
          <w:bCs/>
          <w:lang w:val="zh-CN"/>
        </w:rPr>
        <w:t>15</w:t>
      </w:r>
      <w:r>
        <w:rPr>
          <w:rFonts w:eastAsia="仿宋_GB2312"/>
          <w:b w:val="0"/>
          <w:bCs/>
          <w:lang w:val="zh-CN"/>
        </w:rPr>
        <w:t>年大型工程项目与信息化系统建设项目管理经验，曾主导或参与国家级基础设施建设项目、省部级重点信息化升级项目等多个重大项目的全流程管理，深刻理解国企事业单位在合规管控、跨部门协作、成本与进度一体化管理等方面的核心需求与实战难点</w:t>
      </w:r>
      <w:r>
        <w:rPr>
          <w:rFonts w:eastAsia="仿宋_GB2312" w:hint="eastAsia"/>
          <w:b w:val="0"/>
          <w:bCs/>
          <w:lang w:val="zh-CN"/>
        </w:rPr>
        <w:t>。</w:t>
      </w:r>
    </w:p>
    <w:p w14:paraId="0E22BEDD" w14:textId="77777777" w:rsidR="000460BB" w:rsidRDefault="00000000">
      <w:pPr>
        <w:tabs>
          <w:tab w:val="left" w:pos="1848"/>
        </w:tabs>
        <w:spacing w:line="280" w:lineRule="exact"/>
        <w:ind w:firstLineChars="200" w:firstLine="560"/>
        <w:rPr>
          <w:rFonts w:ascii="黑体" w:eastAsia="黑体" w:hAnsi="黑体" w:hint="eastAsia"/>
          <w:b w:val="0"/>
          <w:bCs/>
          <w:color w:val="000000"/>
        </w:rPr>
      </w:pPr>
      <w:r>
        <w:rPr>
          <w:rFonts w:ascii="黑体" w:eastAsia="黑体" w:hAnsi="黑体" w:hint="eastAsia"/>
          <w:b w:val="0"/>
          <w:bCs/>
          <w:color w:val="000000"/>
        </w:rPr>
        <w:t xml:space="preserve">三、培训对象　</w:t>
      </w:r>
    </w:p>
    <w:p w14:paraId="6600CC25"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1.国企、央企子公司及事业单位项目负责人、项目经理、项目组成员；</w:t>
      </w:r>
    </w:p>
    <w:p w14:paraId="47A4998F"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2.项目管理办公室（PMO）核心成员、职能部门（研发、运营、供应链、采购等）负责人及业务骨干；</w:t>
      </w:r>
    </w:p>
    <w:p w14:paraId="10A3CEEE"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3.技术转管理岗人员、新晋项目管理者及拟从事项目管理工作的骨干员工；</w:t>
      </w:r>
    </w:p>
    <w:p w14:paraId="77463AFA"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4.负责项目审批、监管、审计的相关职能部门工作人员。</w:t>
      </w:r>
    </w:p>
    <w:p w14:paraId="5C5183B4" w14:textId="77777777" w:rsidR="000460BB" w:rsidRDefault="00000000">
      <w:pPr>
        <w:tabs>
          <w:tab w:val="left" w:pos="1848"/>
        </w:tabs>
        <w:spacing w:line="280" w:lineRule="exact"/>
        <w:ind w:firstLineChars="200" w:firstLine="560"/>
        <w:rPr>
          <w:rFonts w:ascii="黑体" w:eastAsia="黑体" w:hAnsi="黑体" w:hint="eastAsia"/>
          <w:b w:val="0"/>
          <w:bCs/>
          <w:color w:val="000000"/>
        </w:rPr>
      </w:pPr>
      <w:r>
        <w:rPr>
          <w:rFonts w:ascii="黑体" w:eastAsia="黑体" w:hAnsi="黑体" w:hint="eastAsia"/>
          <w:b w:val="0"/>
          <w:bCs/>
          <w:color w:val="000000"/>
        </w:rPr>
        <w:t>四、培训费用及有关报名事项</w:t>
      </w:r>
    </w:p>
    <w:p w14:paraId="3E366609"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A类收费：3600元/人（含培训费、资料费及师资、场地等费用）；</w:t>
      </w:r>
    </w:p>
    <w:p w14:paraId="47F53259"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B类收费：4600元/人（含培训费、资料费及“项目管理师”职业技能培训证书的考核与办理费用）。</w:t>
      </w:r>
    </w:p>
    <w:p w14:paraId="24995A53" w14:textId="438644AE"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费用可报到时现场缴费或提前汇款至中心收款账户（</w:t>
      </w:r>
      <w:r w:rsidR="002E2473" w:rsidRPr="002E2473">
        <w:rPr>
          <w:rFonts w:ascii="仿宋_GB2312" w:eastAsia="仿宋_GB2312" w:hAnsi="仿宋" w:hint="eastAsia"/>
          <w:b w:val="0"/>
          <w:bCs/>
          <w:color w:val="000000"/>
        </w:rPr>
        <w:t>户名：</w:t>
      </w:r>
      <w:bookmarkStart w:id="1" w:name="_Hlk204615116"/>
      <w:r w:rsidR="002E2473" w:rsidRPr="002E2473">
        <w:rPr>
          <w:rFonts w:ascii="仿宋_GB2312" w:eastAsia="仿宋_GB2312" w:hAnsi="仿宋" w:hint="eastAsia"/>
          <w:b w:val="0"/>
          <w:bCs/>
          <w:color w:val="000000"/>
        </w:rPr>
        <w:t>中教培（北京）企业管理发展中心</w:t>
      </w:r>
      <w:bookmarkEnd w:id="1"/>
      <w:r w:rsidR="002E2473" w:rsidRPr="002E2473">
        <w:rPr>
          <w:rFonts w:ascii="仿宋_GB2312" w:eastAsia="仿宋_GB2312" w:hAnsi="仿宋" w:hint="eastAsia"/>
          <w:b w:val="0"/>
          <w:bCs/>
          <w:color w:val="000000"/>
        </w:rPr>
        <w:t>，银行帐号：</w:t>
      </w:r>
      <w:r w:rsidR="002E2473" w:rsidRPr="002E2473">
        <w:rPr>
          <w:rFonts w:ascii="仿宋_GB2312" w:eastAsia="仿宋_GB2312" w:hAnsi="仿宋"/>
          <w:b w:val="0"/>
          <w:bCs/>
          <w:color w:val="000000"/>
        </w:rPr>
        <w:t>137 121 516 010 010 787</w:t>
      </w:r>
      <w:r w:rsidR="002E2473" w:rsidRPr="002E2473">
        <w:rPr>
          <w:rFonts w:ascii="仿宋_GB2312" w:eastAsia="仿宋_GB2312" w:hAnsi="仿宋" w:hint="eastAsia"/>
          <w:b w:val="0"/>
          <w:bCs/>
          <w:color w:val="000000"/>
        </w:rPr>
        <w:t>，开 户 行：广发银行北京车公庄支行</w:t>
      </w:r>
      <w:r>
        <w:rPr>
          <w:rFonts w:ascii="仿宋_GB2312" w:eastAsia="仿宋_GB2312" w:hAnsi="仿宋" w:hint="eastAsia"/>
          <w:b w:val="0"/>
          <w:bCs/>
          <w:color w:val="000000"/>
        </w:rPr>
        <w:t>），食宿统一安排，费用自理，培训费发票统一由</w:t>
      </w:r>
      <w:r w:rsidR="002E2473" w:rsidRPr="002E2473">
        <w:rPr>
          <w:rFonts w:ascii="仿宋_GB2312" w:eastAsia="仿宋_GB2312" w:hAnsi="仿宋" w:hint="eastAsia"/>
          <w:b w:val="0"/>
          <w:bCs/>
          <w:color w:val="000000"/>
        </w:rPr>
        <w:t>中教培（北京）企业管理发展中心</w:t>
      </w:r>
      <w:r>
        <w:rPr>
          <w:rFonts w:ascii="仿宋_GB2312" w:eastAsia="仿宋_GB2312" w:hAnsi="仿宋" w:hint="eastAsia"/>
          <w:b w:val="0"/>
          <w:bCs/>
          <w:color w:val="000000"/>
        </w:rPr>
        <w:t>开具。确认参加的学员请将回执传真或E-MAIL至会务组，具体报到地点收到报名回执后另行通知。</w:t>
      </w:r>
    </w:p>
    <w:p w14:paraId="2A2ADB66"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黑体" w:eastAsia="黑体" w:hAnsi="黑体" w:hint="eastAsia"/>
          <w:b w:val="0"/>
          <w:bCs/>
          <w:color w:val="000000"/>
        </w:rPr>
        <w:t>五、证书办理</w:t>
      </w:r>
    </w:p>
    <w:p w14:paraId="492FA934" w14:textId="77777777" w:rsidR="000460BB" w:rsidRDefault="00000000">
      <w:pPr>
        <w:autoSpaceDE w:val="0"/>
        <w:spacing w:line="28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经培训合格后，由全国专业人才信息管理系统颁发“项目管理师”职业技能培训证书。此证可官方网站查询。根据《职业教育法》规定，人力资源管理部门和用人单位可根据此证了解人员接受培训的情况，作为能力评价、考核、聘用和任职的重要依据。需办理证书的学员，请提前将学历证明、身份证及一寸证件照片发电子版至我中心，以便办理证书使用。</w:t>
      </w:r>
    </w:p>
    <w:p w14:paraId="447AFEDD" w14:textId="77777777" w:rsidR="000460BB" w:rsidRDefault="00000000">
      <w:pPr>
        <w:spacing w:line="280" w:lineRule="exact"/>
        <w:ind w:firstLineChars="200" w:firstLine="560"/>
        <w:rPr>
          <w:rFonts w:ascii="黑体" w:eastAsia="黑体" w:hAnsi="黑体" w:hint="eastAsia"/>
          <w:b w:val="0"/>
          <w:bCs/>
        </w:rPr>
      </w:pPr>
      <w:r>
        <w:rPr>
          <w:rFonts w:ascii="黑体" w:eastAsia="黑体" w:hAnsi="黑体" w:hint="eastAsia"/>
          <w:b w:val="0"/>
          <w:bCs/>
        </w:rPr>
        <w:t>六、培训时间、地点</w:t>
      </w:r>
    </w:p>
    <w:p w14:paraId="3D904F5C"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3</w:t>
      </w:r>
      <w:r>
        <w:rPr>
          <w:rFonts w:eastAsia="仿宋_GB2312" w:hint="eastAsia"/>
          <w:b w:val="0"/>
          <w:bCs/>
          <w:color w:val="000000"/>
        </w:rPr>
        <w:t>月</w:t>
      </w:r>
      <w:r>
        <w:rPr>
          <w:rFonts w:eastAsia="仿宋_GB2312" w:hint="eastAsia"/>
          <w:b w:val="0"/>
          <w:bCs/>
          <w:color w:val="000000"/>
        </w:rPr>
        <w:t>23</w:t>
      </w:r>
      <w:r>
        <w:rPr>
          <w:rFonts w:eastAsia="仿宋_GB2312" w:hint="eastAsia"/>
          <w:b w:val="0"/>
          <w:bCs/>
          <w:color w:val="000000"/>
        </w:rPr>
        <w:t>日至</w:t>
      </w:r>
      <w:r>
        <w:rPr>
          <w:rFonts w:eastAsia="仿宋_GB2312" w:hint="eastAsia"/>
          <w:b w:val="0"/>
          <w:bCs/>
          <w:color w:val="000000"/>
        </w:rPr>
        <w:t>3</w:t>
      </w:r>
      <w:r>
        <w:rPr>
          <w:rFonts w:eastAsia="仿宋_GB2312" w:hint="eastAsia"/>
          <w:b w:val="0"/>
          <w:bCs/>
          <w:color w:val="000000"/>
        </w:rPr>
        <w:t>月</w:t>
      </w:r>
      <w:r>
        <w:rPr>
          <w:rFonts w:eastAsia="仿宋_GB2312" w:hint="eastAsia"/>
          <w:b w:val="0"/>
          <w:bCs/>
          <w:color w:val="000000"/>
        </w:rPr>
        <w:t>27</w:t>
      </w:r>
      <w:r>
        <w:rPr>
          <w:rFonts w:eastAsia="仿宋_GB2312" w:hint="eastAsia"/>
          <w:b w:val="0"/>
          <w:bCs/>
          <w:color w:val="000000"/>
        </w:rPr>
        <w:t>日</w:t>
      </w:r>
      <w:r>
        <w:rPr>
          <w:rFonts w:eastAsia="仿宋_GB2312" w:hint="eastAsia"/>
          <w:b w:val="0"/>
          <w:bCs/>
          <w:color w:val="000000"/>
        </w:rPr>
        <w:tab/>
      </w:r>
      <w:r>
        <w:rPr>
          <w:rFonts w:eastAsia="仿宋_GB2312" w:hint="eastAsia"/>
          <w:b w:val="0"/>
          <w:bCs/>
          <w:color w:val="000000"/>
        </w:rPr>
        <w:tab/>
      </w:r>
      <w:r>
        <w:rPr>
          <w:rFonts w:eastAsia="仿宋_GB2312" w:hint="eastAsia"/>
          <w:b w:val="0"/>
          <w:bCs/>
          <w:color w:val="000000"/>
        </w:rPr>
        <w:t>厦门市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3</w:t>
      </w:r>
      <w:r>
        <w:rPr>
          <w:rFonts w:eastAsia="仿宋_GB2312"/>
          <w:b w:val="0"/>
          <w:bCs/>
          <w:color w:val="000000"/>
        </w:rPr>
        <w:t>月</w:t>
      </w:r>
      <w:r>
        <w:rPr>
          <w:rFonts w:eastAsia="仿宋_GB2312" w:hint="eastAsia"/>
          <w:b w:val="0"/>
          <w:bCs/>
          <w:color w:val="000000"/>
        </w:rPr>
        <w:t>23</w:t>
      </w:r>
      <w:r>
        <w:rPr>
          <w:rFonts w:eastAsia="仿宋_GB2312"/>
          <w:b w:val="0"/>
          <w:bCs/>
          <w:color w:val="000000"/>
        </w:rPr>
        <w:t>日全天报到</w:t>
      </w:r>
      <w:r>
        <w:rPr>
          <w:rFonts w:eastAsia="仿宋_GB2312"/>
          <w:b w:val="0"/>
          <w:bCs/>
          <w:color w:val="000000"/>
        </w:rPr>
        <w:t>)</w:t>
      </w:r>
    </w:p>
    <w:p w14:paraId="6441458D"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4</w:t>
      </w:r>
      <w:r>
        <w:rPr>
          <w:rFonts w:eastAsia="仿宋_GB2312" w:hint="eastAsia"/>
          <w:b w:val="0"/>
          <w:bCs/>
          <w:color w:val="000000"/>
        </w:rPr>
        <w:t>月</w:t>
      </w:r>
      <w:r>
        <w:rPr>
          <w:rFonts w:eastAsia="仿宋_GB2312" w:hint="eastAsia"/>
          <w:b w:val="0"/>
          <w:bCs/>
          <w:color w:val="000000"/>
        </w:rPr>
        <w:t>13</w:t>
      </w:r>
      <w:r>
        <w:rPr>
          <w:rFonts w:eastAsia="仿宋_GB2312" w:hint="eastAsia"/>
          <w:b w:val="0"/>
          <w:bCs/>
          <w:color w:val="000000"/>
        </w:rPr>
        <w:t>日至</w:t>
      </w:r>
      <w:r>
        <w:rPr>
          <w:rFonts w:eastAsia="仿宋_GB2312" w:hint="eastAsia"/>
          <w:b w:val="0"/>
          <w:bCs/>
          <w:color w:val="000000"/>
        </w:rPr>
        <w:t>4</w:t>
      </w:r>
      <w:r>
        <w:rPr>
          <w:rFonts w:eastAsia="仿宋_GB2312" w:hint="eastAsia"/>
          <w:b w:val="0"/>
          <w:bCs/>
          <w:color w:val="000000"/>
        </w:rPr>
        <w:t>月</w:t>
      </w:r>
      <w:r>
        <w:rPr>
          <w:rFonts w:eastAsia="仿宋_GB2312" w:hint="eastAsia"/>
          <w:b w:val="0"/>
          <w:bCs/>
          <w:color w:val="000000"/>
        </w:rPr>
        <w:t>17</w:t>
      </w:r>
      <w:r>
        <w:rPr>
          <w:rFonts w:eastAsia="仿宋_GB2312" w:hint="eastAsia"/>
          <w:b w:val="0"/>
          <w:bCs/>
          <w:color w:val="000000"/>
        </w:rPr>
        <w:t>日</w:t>
      </w:r>
      <w:r>
        <w:rPr>
          <w:rFonts w:eastAsia="仿宋_GB2312"/>
          <w:b w:val="0"/>
          <w:bCs/>
          <w:color w:val="000000"/>
        </w:rPr>
        <w:tab/>
      </w:r>
      <w:r>
        <w:rPr>
          <w:rFonts w:eastAsia="仿宋_GB2312" w:hint="eastAsia"/>
          <w:b w:val="0"/>
          <w:bCs/>
          <w:color w:val="000000"/>
        </w:rPr>
        <w:tab/>
      </w:r>
      <w:r>
        <w:rPr>
          <w:rFonts w:eastAsia="仿宋_GB2312" w:hint="eastAsia"/>
          <w:b w:val="0"/>
          <w:bCs/>
          <w:color w:val="000000"/>
        </w:rPr>
        <w:t>成都市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4</w:t>
      </w:r>
      <w:r>
        <w:rPr>
          <w:rFonts w:eastAsia="仿宋_GB2312"/>
          <w:b w:val="0"/>
          <w:bCs/>
          <w:color w:val="000000"/>
        </w:rPr>
        <w:t>月</w:t>
      </w:r>
      <w:r>
        <w:rPr>
          <w:rFonts w:eastAsia="仿宋_GB2312" w:hint="eastAsia"/>
          <w:b w:val="0"/>
          <w:bCs/>
          <w:color w:val="000000"/>
        </w:rPr>
        <w:t>13</w:t>
      </w:r>
      <w:r>
        <w:rPr>
          <w:rFonts w:eastAsia="仿宋_GB2312"/>
          <w:b w:val="0"/>
          <w:bCs/>
          <w:color w:val="000000"/>
        </w:rPr>
        <w:t>日全天报到</w:t>
      </w:r>
      <w:r>
        <w:rPr>
          <w:rFonts w:eastAsia="仿宋_GB2312"/>
          <w:b w:val="0"/>
          <w:bCs/>
          <w:color w:val="000000"/>
        </w:rPr>
        <w:t>)</w:t>
      </w:r>
    </w:p>
    <w:p w14:paraId="371616DA"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4</w:t>
      </w:r>
      <w:r>
        <w:rPr>
          <w:rFonts w:eastAsia="仿宋_GB2312" w:hint="eastAsia"/>
          <w:b w:val="0"/>
          <w:bCs/>
          <w:color w:val="000000"/>
        </w:rPr>
        <w:t>月</w:t>
      </w:r>
      <w:r>
        <w:rPr>
          <w:rFonts w:eastAsia="仿宋_GB2312" w:hint="eastAsia"/>
          <w:b w:val="0"/>
          <w:bCs/>
          <w:color w:val="000000"/>
        </w:rPr>
        <w:t>20</w:t>
      </w:r>
      <w:r>
        <w:rPr>
          <w:rFonts w:eastAsia="仿宋_GB2312" w:hint="eastAsia"/>
          <w:b w:val="0"/>
          <w:bCs/>
          <w:color w:val="000000"/>
        </w:rPr>
        <w:t>日至</w:t>
      </w:r>
      <w:r>
        <w:rPr>
          <w:rFonts w:eastAsia="仿宋_GB2312" w:hint="eastAsia"/>
          <w:b w:val="0"/>
          <w:bCs/>
          <w:color w:val="000000"/>
        </w:rPr>
        <w:t>4</w:t>
      </w:r>
      <w:r>
        <w:rPr>
          <w:rFonts w:eastAsia="仿宋_GB2312" w:hint="eastAsia"/>
          <w:b w:val="0"/>
          <w:bCs/>
          <w:color w:val="000000"/>
        </w:rPr>
        <w:t>月</w:t>
      </w:r>
      <w:r>
        <w:rPr>
          <w:rFonts w:eastAsia="仿宋_GB2312" w:hint="eastAsia"/>
          <w:b w:val="0"/>
          <w:bCs/>
          <w:color w:val="000000"/>
        </w:rPr>
        <w:t>24</w:t>
      </w:r>
      <w:r>
        <w:rPr>
          <w:rFonts w:eastAsia="仿宋_GB2312" w:hint="eastAsia"/>
          <w:b w:val="0"/>
          <w:bCs/>
          <w:color w:val="000000"/>
        </w:rPr>
        <w:t>日</w:t>
      </w:r>
      <w:r>
        <w:rPr>
          <w:rFonts w:eastAsia="仿宋_GB2312"/>
          <w:b w:val="0"/>
          <w:bCs/>
          <w:color w:val="000000"/>
        </w:rPr>
        <w:tab/>
      </w:r>
      <w:r>
        <w:rPr>
          <w:rFonts w:eastAsia="仿宋_GB2312" w:hint="eastAsia"/>
          <w:b w:val="0"/>
          <w:bCs/>
          <w:color w:val="000000"/>
        </w:rPr>
        <w:tab/>
      </w:r>
      <w:r>
        <w:rPr>
          <w:rFonts w:eastAsia="仿宋_GB2312" w:hint="eastAsia"/>
          <w:b w:val="0"/>
          <w:bCs/>
          <w:color w:val="000000"/>
        </w:rPr>
        <w:t>西安市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4</w:t>
      </w:r>
      <w:r>
        <w:rPr>
          <w:rFonts w:eastAsia="仿宋_GB2312"/>
          <w:b w:val="0"/>
          <w:bCs/>
          <w:color w:val="000000"/>
        </w:rPr>
        <w:t>月</w:t>
      </w:r>
      <w:r>
        <w:rPr>
          <w:rFonts w:eastAsia="仿宋_GB2312" w:hint="eastAsia"/>
          <w:b w:val="0"/>
          <w:bCs/>
          <w:color w:val="000000"/>
        </w:rPr>
        <w:t>20</w:t>
      </w:r>
      <w:r>
        <w:rPr>
          <w:rFonts w:eastAsia="仿宋_GB2312"/>
          <w:b w:val="0"/>
          <w:bCs/>
          <w:color w:val="000000"/>
        </w:rPr>
        <w:t>日全天报到</w:t>
      </w:r>
      <w:r>
        <w:rPr>
          <w:rFonts w:eastAsia="仿宋_GB2312"/>
          <w:b w:val="0"/>
          <w:bCs/>
          <w:color w:val="000000"/>
        </w:rPr>
        <w:t>)</w:t>
      </w:r>
    </w:p>
    <w:p w14:paraId="657780DC"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5</w:t>
      </w:r>
      <w:r>
        <w:rPr>
          <w:rFonts w:eastAsia="仿宋_GB2312" w:hint="eastAsia"/>
          <w:b w:val="0"/>
          <w:bCs/>
          <w:color w:val="000000"/>
        </w:rPr>
        <w:t>月</w:t>
      </w:r>
      <w:r>
        <w:rPr>
          <w:rFonts w:eastAsia="仿宋_GB2312" w:hint="eastAsia"/>
          <w:b w:val="0"/>
          <w:bCs/>
          <w:color w:val="000000"/>
        </w:rPr>
        <w:t>11</w:t>
      </w:r>
      <w:r>
        <w:rPr>
          <w:rFonts w:eastAsia="仿宋_GB2312" w:hint="eastAsia"/>
          <w:b w:val="0"/>
          <w:bCs/>
          <w:color w:val="000000"/>
        </w:rPr>
        <w:t>日至</w:t>
      </w:r>
      <w:r>
        <w:rPr>
          <w:rFonts w:eastAsia="仿宋_GB2312" w:hint="eastAsia"/>
          <w:b w:val="0"/>
          <w:bCs/>
          <w:color w:val="000000"/>
        </w:rPr>
        <w:t>5</w:t>
      </w:r>
      <w:r>
        <w:rPr>
          <w:rFonts w:eastAsia="仿宋_GB2312" w:hint="eastAsia"/>
          <w:b w:val="0"/>
          <w:bCs/>
          <w:color w:val="000000"/>
        </w:rPr>
        <w:t>月</w:t>
      </w:r>
      <w:r>
        <w:rPr>
          <w:rFonts w:eastAsia="仿宋_GB2312" w:hint="eastAsia"/>
          <w:b w:val="0"/>
          <w:bCs/>
          <w:color w:val="000000"/>
        </w:rPr>
        <w:t>15</w:t>
      </w:r>
      <w:r>
        <w:rPr>
          <w:rFonts w:eastAsia="仿宋_GB2312" w:hint="eastAsia"/>
          <w:b w:val="0"/>
          <w:bCs/>
          <w:color w:val="000000"/>
        </w:rPr>
        <w:t>日</w:t>
      </w:r>
      <w:r>
        <w:rPr>
          <w:rFonts w:eastAsia="仿宋_GB2312"/>
          <w:b w:val="0"/>
          <w:bCs/>
          <w:color w:val="000000"/>
        </w:rPr>
        <w:tab/>
      </w:r>
      <w:r>
        <w:rPr>
          <w:rFonts w:eastAsia="仿宋_GB2312" w:hint="eastAsia"/>
          <w:b w:val="0"/>
          <w:bCs/>
          <w:color w:val="000000"/>
        </w:rPr>
        <w:tab/>
      </w:r>
      <w:r>
        <w:rPr>
          <w:rFonts w:eastAsia="仿宋_GB2312" w:hint="eastAsia"/>
          <w:b w:val="0"/>
          <w:bCs/>
          <w:color w:val="000000"/>
        </w:rPr>
        <w:t>上海市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5</w:t>
      </w:r>
      <w:r>
        <w:rPr>
          <w:rFonts w:eastAsia="仿宋_GB2312"/>
          <w:b w:val="0"/>
          <w:bCs/>
          <w:color w:val="000000"/>
        </w:rPr>
        <w:t>月</w:t>
      </w:r>
      <w:r>
        <w:rPr>
          <w:rFonts w:eastAsia="仿宋_GB2312" w:hint="eastAsia"/>
          <w:b w:val="0"/>
          <w:bCs/>
          <w:color w:val="000000"/>
        </w:rPr>
        <w:t>11</w:t>
      </w:r>
      <w:r>
        <w:rPr>
          <w:rFonts w:eastAsia="仿宋_GB2312"/>
          <w:b w:val="0"/>
          <w:bCs/>
          <w:color w:val="000000"/>
        </w:rPr>
        <w:t>日全天报到</w:t>
      </w:r>
      <w:r>
        <w:rPr>
          <w:rFonts w:eastAsia="仿宋_GB2312"/>
          <w:b w:val="0"/>
          <w:bCs/>
          <w:color w:val="000000"/>
        </w:rPr>
        <w:t>)</w:t>
      </w:r>
    </w:p>
    <w:p w14:paraId="349765B1"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5</w:t>
      </w:r>
      <w:r>
        <w:rPr>
          <w:rFonts w:eastAsia="仿宋_GB2312" w:hint="eastAsia"/>
          <w:b w:val="0"/>
          <w:bCs/>
          <w:color w:val="000000"/>
        </w:rPr>
        <w:t>月</w:t>
      </w:r>
      <w:r>
        <w:rPr>
          <w:rFonts w:eastAsia="仿宋_GB2312" w:hint="eastAsia"/>
          <w:b w:val="0"/>
          <w:bCs/>
          <w:color w:val="000000"/>
        </w:rPr>
        <w:t>18</w:t>
      </w:r>
      <w:r>
        <w:rPr>
          <w:rFonts w:eastAsia="仿宋_GB2312" w:hint="eastAsia"/>
          <w:b w:val="0"/>
          <w:bCs/>
          <w:color w:val="000000"/>
        </w:rPr>
        <w:t>日至</w:t>
      </w:r>
      <w:r>
        <w:rPr>
          <w:rFonts w:eastAsia="仿宋_GB2312" w:hint="eastAsia"/>
          <w:b w:val="0"/>
          <w:bCs/>
          <w:color w:val="000000"/>
        </w:rPr>
        <w:t>5</w:t>
      </w:r>
      <w:r>
        <w:rPr>
          <w:rFonts w:eastAsia="仿宋_GB2312" w:hint="eastAsia"/>
          <w:b w:val="0"/>
          <w:bCs/>
          <w:color w:val="000000"/>
        </w:rPr>
        <w:t>月</w:t>
      </w:r>
      <w:r>
        <w:rPr>
          <w:rFonts w:eastAsia="仿宋_GB2312" w:hint="eastAsia"/>
          <w:b w:val="0"/>
          <w:bCs/>
          <w:color w:val="000000"/>
        </w:rPr>
        <w:t>22</w:t>
      </w:r>
      <w:r>
        <w:rPr>
          <w:rFonts w:eastAsia="仿宋_GB2312" w:hint="eastAsia"/>
          <w:b w:val="0"/>
          <w:bCs/>
          <w:color w:val="000000"/>
        </w:rPr>
        <w:t>日</w:t>
      </w:r>
      <w:r>
        <w:rPr>
          <w:rFonts w:eastAsia="仿宋_GB2312" w:hint="eastAsia"/>
          <w:b w:val="0"/>
          <w:bCs/>
          <w:color w:val="000000"/>
        </w:rPr>
        <w:tab/>
      </w:r>
      <w:r>
        <w:rPr>
          <w:rFonts w:eastAsia="仿宋_GB2312" w:hint="eastAsia"/>
          <w:b w:val="0"/>
          <w:bCs/>
          <w:color w:val="000000"/>
        </w:rPr>
        <w:tab/>
      </w:r>
      <w:r>
        <w:rPr>
          <w:rFonts w:eastAsia="仿宋_GB2312" w:hint="eastAsia"/>
          <w:b w:val="0"/>
          <w:bCs/>
          <w:color w:val="000000"/>
        </w:rPr>
        <w:t>重庆市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5</w:t>
      </w:r>
      <w:r>
        <w:rPr>
          <w:rFonts w:eastAsia="仿宋_GB2312"/>
          <w:b w:val="0"/>
          <w:bCs/>
          <w:color w:val="000000"/>
        </w:rPr>
        <w:t>月</w:t>
      </w:r>
      <w:r>
        <w:rPr>
          <w:rFonts w:eastAsia="仿宋_GB2312" w:hint="eastAsia"/>
          <w:b w:val="0"/>
          <w:bCs/>
          <w:color w:val="000000"/>
        </w:rPr>
        <w:t>18</w:t>
      </w:r>
      <w:r>
        <w:rPr>
          <w:rFonts w:eastAsia="仿宋_GB2312"/>
          <w:b w:val="0"/>
          <w:bCs/>
          <w:color w:val="000000"/>
        </w:rPr>
        <w:t>日全天报到</w:t>
      </w:r>
      <w:r>
        <w:rPr>
          <w:rFonts w:eastAsia="仿宋_GB2312"/>
          <w:b w:val="0"/>
          <w:bCs/>
          <w:color w:val="000000"/>
        </w:rPr>
        <w:t>)</w:t>
      </w:r>
    </w:p>
    <w:p w14:paraId="2F25151D" w14:textId="77777777"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2026</w:t>
      </w:r>
      <w:r>
        <w:rPr>
          <w:rFonts w:eastAsia="仿宋_GB2312" w:hint="eastAsia"/>
          <w:b w:val="0"/>
          <w:bCs/>
          <w:color w:val="000000"/>
        </w:rPr>
        <w:t>年</w:t>
      </w:r>
      <w:r>
        <w:rPr>
          <w:rFonts w:eastAsia="仿宋_GB2312" w:hint="eastAsia"/>
          <w:b w:val="0"/>
          <w:bCs/>
          <w:color w:val="000000"/>
        </w:rPr>
        <w:t>6</w:t>
      </w:r>
      <w:r>
        <w:rPr>
          <w:rFonts w:eastAsia="仿宋_GB2312" w:hint="eastAsia"/>
          <w:b w:val="0"/>
          <w:bCs/>
          <w:color w:val="000000"/>
        </w:rPr>
        <w:t>月</w:t>
      </w:r>
      <w:r>
        <w:rPr>
          <w:rFonts w:eastAsia="仿宋_GB2312" w:hint="eastAsia"/>
          <w:b w:val="0"/>
          <w:bCs/>
          <w:color w:val="000000"/>
        </w:rPr>
        <w:t>8</w:t>
      </w:r>
      <w:r>
        <w:rPr>
          <w:rFonts w:eastAsia="仿宋_GB2312" w:hint="eastAsia"/>
          <w:b w:val="0"/>
          <w:bCs/>
          <w:color w:val="000000"/>
        </w:rPr>
        <w:t>日至</w:t>
      </w:r>
      <w:r>
        <w:rPr>
          <w:rFonts w:eastAsia="仿宋_GB2312" w:hint="eastAsia"/>
          <w:b w:val="0"/>
          <w:bCs/>
          <w:color w:val="000000"/>
        </w:rPr>
        <w:t>6</w:t>
      </w:r>
      <w:r>
        <w:rPr>
          <w:rFonts w:eastAsia="仿宋_GB2312" w:hint="eastAsia"/>
          <w:b w:val="0"/>
          <w:bCs/>
          <w:color w:val="000000"/>
        </w:rPr>
        <w:t>月</w:t>
      </w:r>
      <w:r>
        <w:rPr>
          <w:rFonts w:eastAsia="仿宋_GB2312" w:hint="eastAsia"/>
          <w:b w:val="0"/>
          <w:bCs/>
          <w:color w:val="000000"/>
        </w:rPr>
        <w:t>12</w:t>
      </w:r>
      <w:r>
        <w:rPr>
          <w:rFonts w:eastAsia="仿宋_GB2312" w:hint="eastAsia"/>
          <w:b w:val="0"/>
          <w:bCs/>
          <w:color w:val="000000"/>
        </w:rPr>
        <w:t>日</w:t>
      </w:r>
      <w:r>
        <w:rPr>
          <w:rFonts w:eastAsia="仿宋_GB2312" w:hint="eastAsia"/>
          <w:b w:val="0"/>
          <w:bCs/>
          <w:color w:val="000000"/>
        </w:rPr>
        <w:tab/>
      </w:r>
      <w:r>
        <w:rPr>
          <w:rFonts w:eastAsia="仿宋_GB2312" w:hint="eastAsia"/>
          <w:b w:val="0"/>
          <w:bCs/>
          <w:color w:val="000000"/>
        </w:rPr>
        <w:tab/>
      </w:r>
      <w:r>
        <w:rPr>
          <w:rFonts w:eastAsia="仿宋_GB2312" w:hint="eastAsia"/>
          <w:b w:val="0"/>
          <w:bCs/>
          <w:color w:val="000000"/>
        </w:rPr>
        <w:tab/>
      </w:r>
      <w:r>
        <w:rPr>
          <w:rFonts w:eastAsia="仿宋_GB2312" w:hint="eastAsia"/>
          <w:b w:val="0"/>
          <w:bCs/>
          <w:color w:val="000000"/>
        </w:rPr>
        <w:t>杭州市</w:t>
      </w:r>
      <w:r>
        <w:rPr>
          <w:rFonts w:eastAsia="仿宋_GB2312" w:hint="eastAsia"/>
          <w:b w:val="0"/>
          <w:bCs/>
          <w:color w:val="000000"/>
        </w:rPr>
        <w:tab/>
      </w:r>
      <w:r>
        <w:rPr>
          <w:rFonts w:eastAsia="仿宋_GB2312" w:hint="eastAsia"/>
          <w:b w:val="0"/>
          <w:bCs/>
          <w:color w:val="000000"/>
        </w:rPr>
        <w:tab/>
      </w:r>
      <w:r>
        <w:rPr>
          <w:rFonts w:eastAsia="仿宋_GB2312"/>
          <w:b w:val="0"/>
          <w:bCs/>
          <w:color w:val="000000"/>
        </w:rPr>
        <w:t>(</w:t>
      </w:r>
      <w:r>
        <w:rPr>
          <w:rFonts w:eastAsia="仿宋_GB2312" w:hint="eastAsia"/>
          <w:b w:val="0"/>
          <w:bCs/>
          <w:color w:val="000000"/>
        </w:rPr>
        <w:t>6</w:t>
      </w:r>
      <w:r>
        <w:rPr>
          <w:rFonts w:eastAsia="仿宋_GB2312"/>
          <w:b w:val="0"/>
          <w:bCs/>
          <w:color w:val="000000"/>
        </w:rPr>
        <w:t>月</w:t>
      </w:r>
      <w:r>
        <w:rPr>
          <w:rFonts w:eastAsia="仿宋_GB2312" w:hint="eastAsia"/>
          <w:b w:val="0"/>
          <w:bCs/>
          <w:color w:val="000000"/>
        </w:rPr>
        <w:t>8</w:t>
      </w:r>
      <w:r>
        <w:rPr>
          <w:rFonts w:eastAsia="仿宋_GB2312"/>
          <w:b w:val="0"/>
          <w:bCs/>
          <w:color w:val="000000"/>
        </w:rPr>
        <w:t>日全天报到</w:t>
      </w:r>
      <w:r>
        <w:rPr>
          <w:rFonts w:eastAsia="仿宋_GB2312"/>
          <w:b w:val="0"/>
          <w:bCs/>
          <w:color w:val="000000"/>
        </w:rPr>
        <w:t>)</w:t>
      </w:r>
    </w:p>
    <w:p w14:paraId="3CA7BCE5" w14:textId="77777777" w:rsidR="000460BB" w:rsidRDefault="00000000">
      <w:pPr>
        <w:spacing w:line="280" w:lineRule="exact"/>
        <w:ind w:firstLineChars="200" w:firstLine="560"/>
        <w:rPr>
          <w:rFonts w:ascii="黑体" w:eastAsia="黑体" w:hAnsi="黑体" w:hint="eastAsia"/>
          <w:b w:val="0"/>
          <w:bCs/>
        </w:rPr>
      </w:pPr>
      <w:r>
        <w:rPr>
          <w:rFonts w:ascii="黑体" w:eastAsia="黑体" w:hAnsi="黑体" w:hint="eastAsia"/>
          <w:b w:val="0"/>
          <w:bCs/>
        </w:rPr>
        <w:t>七、联系方式:</w:t>
      </w:r>
    </w:p>
    <w:p w14:paraId="0A068259" w14:textId="09BBAB57" w:rsidR="000460BB" w:rsidRDefault="00000000">
      <w:pPr>
        <w:autoSpaceDE w:val="0"/>
        <w:spacing w:line="280" w:lineRule="exact"/>
        <w:ind w:firstLineChars="200" w:firstLine="560"/>
        <w:rPr>
          <w:rFonts w:eastAsia="仿宋_GB2312" w:hint="eastAsia"/>
          <w:b w:val="0"/>
          <w:bCs/>
          <w:color w:val="000000"/>
        </w:rPr>
      </w:pPr>
      <w:r>
        <w:rPr>
          <w:rFonts w:eastAsia="仿宋_GB2312" w:hint="eastAsia"/>
          <w:b w:val="0"/>
          <w:bCs/>
          <w:color w:val="000000"/>
        </w:rPr>
        <w:t>联系电话：</w:t>
      </w:r>
      <w:r>
        <w:rPr>
          <w:rFonts w:eastAsia="仿宋_GB2312" w:hint="eastAsia"/>
          <w:b w:val="0"/>
          <w:bCs/>
          <w:color w:val="000000"/>
        </w:rPr>
        <w:t>(010)</w:t>
      </w:r>
      <w:r w:rsidR="002E2473">
        <w:rPr>
          <w:rFonts w:eastAsia="仿宋_GB2312" w:hint="eastAsia"/>
          <w:b w:val="0"/>
          <w:bCs/>
          <w:color w:val="000000"/>
        </w:rPr>
        <w:t>82471925</w:t>
      </w:r>
      <w:r>
        <w:rPr>
          <w:rFonts w:eastAsia="仿宋_GB2312" w:hint="eastAsia"/>
          <w:b w:val="0"/>
          <w:bCs/>
          <w:color w:val="000000"/>
        </w:rPr>
        <w:t xml:space="preserve"> </w:t>
      </w:r>
      <w:r>
        <w:rPr>
          <w:rFonts w:eastAsia="仿宋_GB2312" w:hint="eastAsia"/>
          <w:b w:val="0"/>
          <w:bCs/>
          <w:color w:val="000000"/>
        </w:rPr>
        <w:t>传真：</w:t>
      </w:r>
      <w:r>
        <w:rPr>
          <w:rFonts w:eastAsia="仿宋_GB2312" w:hint="eastAsia"/>
          <w:b w:val="0"/>
          <w:bCs/>
          <w:color w:val="000000"/>
        </w:rPr>
        <w:t>(010)</w:t>
      </w:r>
      <w:r w:rsidR="002E2473">
        <w:rPr>
          <w:rFonts w:eastAsia="仿宋_GB2312" w:hint="eastAsia"/>
          <w:b w:val="0"/>
          <w:bCs/>
          <w:color w:val="000000"/>
        </w:rPr>
        <w:t>82475455</w:t>
      </w:r>
    </w:p>
    <w:p w14:paraId="36C34C0D" w14:textId="71372E9A" w:rsidR="000460BB" w:rsidRDefault="00000000">
      <w:pPr>
        <w:autoSpaceDE w:val="0"/>
        <w:spacing w:line="280" w:lineRule="exact"/>
        <w:ind w:firstLineChars="200" w:firstLine="560"/>
        <w:rPr>
          <w:rFonts w:eastAsia="仿宋_GB2312"/>
          <w:b w:val="0"/>
          <w:bCs/>
          <w:color w:val="000000"/>
        </w:rPr>
      </w:pPr>
      <w:r>
        <w:rPr>
          <w:rFonts w:eastAsia="仿宋_GB2312" w:hint="eastAsia"/>
          <w:b w:val="0"/>
          <w:bCs/>
          <w:color w:val="000000"/>
        </w:rPr>
        <w:t>电子邮箱：</w:t>
      </w:r>
      <w:bookmarkStart w:id="2" w:name="OLE_LINK3"/>
      <w:bookmarkStart w:id="3" w:name="_Hlk219121311"/>
      <w:r w:rsidR="002E2473" w:rsidRPr="002E2473">
        <w:rPr>
          <w:rFonts w:eastAsia="仿宋_GB2312" w:hint="eastAsia"/>
          <w:b w:val="0"/>
          <w:bCs/>
          <w:color w:val="000000"/>
        </w:rPr>
        <w:t>1007944993@qq.com</w:t>
      </w:r>
      <w:bookmarkEnd w:id="3"/>
    </w:p>
    <w:p w14:paraId="7D495FA4" w14:textId="7070BD78" w:rsidR="000460BB" w:rsidRDefault="00000000">
      <w:pPr>
        <w:autoSpaceDE w:val="0"/>
        <w:spacing w:line="280" w:lineRule="exact"/>
        <w:ind w:firstLineChars="200" w:firstLine="560"/>
        <w:rPr>
          <w:rFonts w:ascii="仿宋_GB2312" w:eastAsia="仿宋_GB2312" w:hAnsi="仿宋" w:cs="仿宋" w:hint="eastAsia"/>
          <w:snapToGrid w:val="0"/>
          <w:color w:val="000000"/>
          <w:kern w:val="0"/>
        </w:rPr>
      </w:pPr>
      <w:r>
        <w:rPr>
          <w:rFonts w:eastAsia="仿宋_GB2312" w:hint="eastAsia"/>
          <w:b w:val="0"/>
          <w:bCs/>
          <w:color w:val="000000"/>
        </w:rPr>
        <w:t>联</w:t>
      </w:r>
      <w:r>
        <w:rPr>
          <w:rFonts w:eastAsia="仿宋_GB2312" w:hint="eastAsia"/>
          <w:b w:val="0"/>
          <w:bCs/>
          <w:color w:val="000000"/>
        </w:rPr>
        <w:t xml:space="preserve"> </w:t>
      </w:r>
      <w:r>
        <w:rPr>
          <w:rFonts w:eastAsia="仿宋_GB2312" w:hint="eastAsia"/>
          <w:b w:val="0"/>
          <w:bCs/>
          <w:color w:val="000000"/>
        </w:rPr>
        <w:t>系</w:t>
      </w:r>
      <w:r>
        <w:rPr>
          <w:rFonts w:eastAsia="仿宋_GB2312" w:hint="eastAsia"/>
          <w:b w:val="0"/>
          <w:bCs/>
          <w:color w:val="000000"/>
        </w:rPr>
        <w:t xml:space="preserve"> </w:t>
      </w:r>
      <w:r>
        <w:rPr>
          <w:rFonts w:eastAsia="仿宋_GB2312" w:hint="eastAsia"/>
          <w:b w:val="0"/>
          <w:bCs/>
          <w:color w:val="000000"/>
        </w:rPr>
        <w:t>人：</w:t>
      </w:r>
      <w:r w:rsidR="002E2473">
        <w:rPr>
          <w:rFonts w:eastAsia="仿宋_GB2312" w:hint="eastAsia"/>
          <w:b w:val="0"/>
          <w:bCs/>
          <w:color w:val="000000"/>
        </w:rPr>
        <w:t>李</w:t>
      </w:r>
      <w:r>
        <w:rPr>
          <w:rFonts w:eastAsia="仿宋_GB2312" w:hint="eastAsia"/>
          <w:b w:val="0"/>
          <w:bCs/>
          <w:color w:val="000000"/>
        </w:rPr>
        <w:t>旭</w:t>
      </w:r>
      <w:r>
        <w:rPr>
          <w:rFonts w:eastAsia="仿宋_GB2312" w:hint="eastAsia"/>
          <w:b w:val="0"/>
          <w:bCs/>
          <w:color w:val="000000"/>
        </w:rPr>
        <w:t xml:space="preserve">     </w:t>
      </w:r>
      <w:r>
        <w:rPr>
          <w:rFonts w:eastAsia="仿宋_GB2312" w:hint="eastAsia"/>
          <w:b w:val="0"/>
          <w:bCs/>
          <w:color w:val="000000"/>
        </w:rPr>
        <w:t>手机：</w:t>
      </w:r>
      <w:bookmarkEnd w:id="2"/>
      <w:r>
        <w:rPr>
          <w:rFonts w:eastAsia="仿宋_GB2312" w:hint="eastAsia"/>
          <w:b w:val="0"/>
          <w:bCs/>
          <w:color w:val="000000"/>
        </w:rPr>
        <w:t>13</w:t>
      </w:r>
      <w:r w:rsidR="002E2473">
        <w:rPr>
          <w:rFonts w:eastAsia="仿宋_GB2312" w:hint="eastAsia"/>
          <w:b w:val="0"/>
          <w:bCs/>
          <w:color w:val="000000"/>
        </w:rPr>
        <w:t>671212151</w:t>
      </w:r>
      <w:r>
        <w:rPr>
          <w:rFonts w:eastAsia="仿宋_GB2312" w:hint="eastAsia"/>
          <w:b w:val="0"/>
          <w:bCs/>
          <w:color w:val="000000"/>
        </w:rPr>
        <w:t>（微信同号）</w:t>
      </w:r>
    </w:p>
    <w:p w14:paraId="02E71D61" w14:textId="51EE9741" w:rsidR="000460BB" w:rsidRDefault="00000000">
      <w:pPr>
        <w:spacing w:line="280" w:lineRule="exact"/>
        <w:ind w:firstLineChars="200" w:firstLine="560"/>
        <w:rPr>
          <w:rFonts w:ascii="仿宋" w:eastAsia="仿宋" w:hAnsi="仿宋" w:hint="eastAsia"/>
          <w:sz w:val="30"/>
          <w:szCs w:val="30"/>
        </w:rPr>
      </w:pPr>
      <w:r>
        <w:rPr>
          <w:rFonts w:ascii="仿宋_GB2312" w:eastAsia="仿宋_GB2312" w:hAnsi="仿宋_GB2312" w:cs="仿宋_GB2312" w:hint="eastAsia"/>
          <w:b w:val="0"/>
        </w:rPr>
        <w:t>附件：报名回执表</w:t>
      </w:r>
    </w:p>
    <w:p w14:paraId="775EBD05" w14:textId="77777777" w:rsidR="000460BB" w:rsidRDefault="000460BB">
      <w:pPr>
        <w:pStyle w:val="2"/>
        <w:spacing w:line="400" w:lineRule="exact"/>
        <w:ind w:leftChars="0" w:left="0" w:right="618"/>
        <w:rPr>
          <w:rFonts w:ascii="仿宋" w:eastAsia="仿宋" w:hAnsi="仿宋" w:cs="仿宋" w:hint="eastAsia"/>
          <w:b w:val="0"/>
          <w:bCs/>
          <w:sz w:val="32"/>
          <w:szCs w:val="32"/>
        </w:rPr>
      </w:pPr>
    </w:p>
    <w:p w14:paraId="08865E29" w14:textId="5DB5D94E" w:rsidR="000460BB" w:rsidRDefault="002E2473">
      <w:pPr>
        <w:pStyle w:val="2"/>
        <w:spacing w:line="400" w:lineRule="exact"/>
        <w:ind w:leftChars="0" w:left="0" w:right="118"/>
        <w:rPr>
          <w:rFonts w:ascii="仿宋" w:eastAsia="仿宋" w:hAnsi="仿宋" w:cs="仿宋" w:hint="eastAsia"/>
          <w:b w:val="0"/>
          <w:bCs/>
          <w:sz w:val="32"/>
          <w:szCs w:val="32"/>
        </w:rPr>
      </w:pPr>
      <w:r w:rsidRPr="002E2473">
        <w:rPr>
          <w:rFonts w:ascii="微软雅黑" w:eastAsia="微软雅黑" w:hAnsi="微软雅黑" w:cs="仿宋_GB2312"/>
          <w:noProof/>
          <w:snapToGrid w:val="0"/>
          <w:color w:val="000000"/>
          <w:kern w:val="0"/>
        </w:rPr>
        <w:drawing>
          <wp:anchor distT="0" distB="0" distL="114300" distR="114300" simplePos="0" relativeHeight="251659264" behindDoc="1" locked="0" layoutInCell="1" allowOverlap="1" wp14:anchorId="3831B0FC" wp14:editId="68D7F4F2">
            <wp:simplePos x="0" y="0"/>
            <wp:positionH relativeFrom="column">
              <wp:posOffset>3930650</wp:posOffset>
            </wp:positionH>
            <wp:positionV relativeFrom="paragraph">
              <wp:posOffset>5715</wp:posOffset>
            </wp:positionV>
            <wp:extent cx="1443990" cy="1443990"/>
            <wp:effectExtent l="0" t="0" r="3810" b="3810"/>
            <wp:wrapNone/>
            <wp:docPr id="10661984" name="图片 3" descr="国企培企业管理中心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企培企业管理中心文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70052" w14:textId="6005E883" w:rsidR="000460BB" w:rsidRDefault="002E2473">
      <w:pPr>
        <w:pStyle w:val="2"/>
        <w:spacing w:line="400" w:lineRule="exact"/>
        <w:ind w:left="561" w:right="118"/>
        <w:jc w:val="right"/>
        <w:rPr>
          <w:rFonts w:ascii="仿宋" w:eastAsia="仿宋" w:hAnsi="仿宋" w:cs="仿宋" w:hint="eastAsia"/>
          <w:b w:val="0"/>
          <w:bCs/>
          <w:sz w:val="32"/>
          <w:szCs w:val="32"/>
        </w:rPr>
      </w:pPr>
      <w:r>
        <w:rPr>
          <w:rFonts w:ascii="仿宋" w:eastAsia="仿宋" w:hAnsi="仿宋" w:cs="仿宋" w:hint="eastAsia"/>
          <w:b w:val="0"/>
          <w:bCs/>
          <w:sz w:val="32"/>
          <w:szCs w:val="32"/>
        </w:rPr>
        <w:t>国</w:t>
      </w:r>
      <w:r w:rsidR="00000000">
        <w:rPr>
          <w:rFonts w:ascii="仿宋" w:eastAsia="仿宋" w:hAnsi="仿宋" w:cs="仿宋" w:hint="eastAsia"/>
          <w:b w:val="0"/>
          <w:bCs/>
          <w:sz w:val="32"/>
          <w:szCs w:val="32"/>
        </w:rPr>
        <w:t>企联培企业管理（北京）中心</w:t>
      </w:r>
    </w:p>
    <w:p w14:paraId="443410D2" w14:textId="77777777" w:rsidR="000460BB" w:rsidRDefault="00000000">
      <w:pPr>
        <w:pStyle w:val="2"/>
        <w:spacing w:line="400" w:lineRule="exact"/>
        <w:ind w:left="561" w:right="618" w:firstLineChars="1700" w:firstLine="5440"/>
        <w:rPr>
          <w:rFonts w:ascii="仿宋" w:eastAsia="仿宋" w:hAnsi="仿宋" w:cs="仿宋" w:hint="eastAsia"/>
          <w:b w:val="0"/>
          <w:bCs/>
          <w:sz w:val="30"/>
          <w:szCs w:val="30"/>
        </w:rPr>
      </w:pPr>
      <w:r>
        <w:rPr>
          <w:rFonts w:eastAsia="仿宋_GB2312"/>
          <w:b w:val="0"/>
          <w:bCs/>
          <w:sz w:val="32"/>
          <w:szCs w:val="32"/>
        </w:rPr>
        <w:t>202</w:t>
      </w:r>
      <w:r>
        <w:rPr>
          <w:rFonts w:eastAsia="仿宋_GB2312" w:hint="eastAsia"/>
          <w:b w:val="0"/>
          <w:bCs/>
          <w:sz w:val="32"/>
          <w:szCs w:val="32"/>
        </w:rPr>
        <w:t>6</w:t>
      </w:r>
      <w:r>
        <w:rPr>
          <w:rFonts w:ascii="仿宋_GB2312" w:eastAsia="仿宋_GB2312" w:hAnsi="仿宋_GB2312" w:cs="仿宋_GB2312" w:hint="eastAsia"/>
          <w:b w:val="0"/>
          <w:bCs/>
          <w:sz w:val="32"/>
          <w:szCs w:val="32"/>
        </w:rPr>
        <w:t>年</w:t>
      </w:r>
      <w:r>
        <w:rPr>
          <w:rFonts w:eastAsia="仿宋_GB2312" w:hint="eastAsia"/>
          <w:b w:val="0"/>
          <w:bCs/>
          <w:sz w:val="32"/>
          <w:szCs w:val="32"/>
        </w:rPr>
        <w:t>1</w:t>
      </w:r>
      <w:r>
        <w:rPr>
          <w:rFonts w:ascii="仿宋_GB2312" w:eastAsia="仿宋_GB2312" w:hAnsi="仿宋_GB2312" w:cs="仿宋_GB2312" w:hint="eastAsia"/>
          <w:b w:val="0"/>
          <w:bCs/>
          <w:sz w:val="32"/>
          <w:szCs w:val="32"/>
        </w:rPr>
        <w:t>月</w:t>
      </w:r>
      <w:r>
        <w:rPr>
          <w:rFonts w:eastAsia="仿宋_GB2312" w:hint="eastAsia"/>
          <w:b w:val="0"/>
          <w:bCs/>
          <w:sz w:val="32"/>
          <w:szCs w:val="32"/>
        </w:rPr>
        <w:t>13</w:t>
      </w:r>
      <w:r>
        <w:rPr>
          <w:rFonts w:ascii="仿宋_GB2312" w:eastAsia="仿宋_GB2312" w:hAnsi="仿宋_GB2312" w:cs="仿宋_GB2312" w:hint="eastAsia"/>
          <w:b w:val="0"/>
          <w:bCs/>
          <w:sz w:val="32"/>
          <w:szCs w:val="32"/>
        </w:rPr>
        <w:t>日</w:t>
      </w:r>
      <w:bookmarkEnd w:id="0"/>
    </w:p>
    <w:p w14:paraId="1C7629A0" w14:textId="77777777" w:rsidR="000460BB" w:rsidRDefault="000460BB">
      <w:pPr>
        <w:spacing w:line="600" w:lineRule="exact"/>
        <w:rPr>
          <w:rFonts w:ascii="仿宋" w:eastAsia="仿宋" w:hAnsi="仿宋" w:hint="eastAsia"/>
          <w:b w:val="0"/>
          <w:sz w:val="30"/>
          <w:szCs w:val="30"/>
        </w:rPr>
        <w:sectPr w:rsidR="000460BB">
          <w:footerReference w:type="even" r:id="rId9"/>
          <w:footerReference w:type="default" r:id="rId10"/>
          <w:pgSz w:w="11906" w:h="16838"/>
          <w:pgMar w:top="1020" w:right="1134" w:bottom="567" w:left="1134" w:header="851" w:footer="992" w:gutter="0"/>
          <w:pgNumType w:fmt="numberInDash"/>
          <w:cols w:space="720"/>
          <w:docGrid w:type="lines" w:linePitch="312"/>
        </w:sectPr>
      </w:pPr>
    </w:p>
    <w:p w14:paraId="7C2790B9" w14:textId="77777777" w:rsidR="000460BB" w:rsidRDefault="00000000">
      <w:pPr>
        <w:pStyle w:val="a3"/>
        <w:tabs>
          <w:tab w:val="left" w:pos="180"/>
          <w:tab w:val="center" w:pos="4535"/>
          <w:tab w:val="left" w:pos="8040"/>
        </w:tabs>
        <w:spacing w:line="400" w:lineRule="exact"/>
        <w:ind w:firstLineChars="0" w:firstLine="0"/>
        <w:jc w:val="center"/>
        <w:rPr>
          <w:rFonts w:ascii="方正小标宋_GBK" w:eastAsia="方正小标宋_GBK" w:hAnsi="方正小标宋_GBK" w:cs="方正小标宋_GBK" w:hint="eastAsia"/>
          <w:b/>
          <w:sz w:val="30"/>
          <w:szCs w:val="30"/>
        </w:rPr>
      </w:pPr>
      <w:r>
        <w:rPr>
          <w:rFonts w:ascii="方正小标宋_GBK" w:eastAsia="方正小标宋_GBK" w:hAnsi="方正小标宋_GBK" w:cs="方正小标宋_GBK" w:hint="eastAsia"/>
          <w:b/>
          <w:color w:val="000000"/>
          <w:kern w:val="144"/>
          <w:sz w:val="36"/>
          <w:szCs w:val="36"/>
        </w:rPr>
        <w:lastRenderedPageBreak/>
        <w:t>项目全生命周期管理实战能力提升培训班报名回执表</w:t>
      </w:r>
    </w:p>
    <w:tbl>
      <w:tblPr>
        <w:tblpPr w:leftFromText="180" w:rightFromText="180" w:vertAnchor="text" w:horzAnchor="page" w:tblpX="1203" w:tblpY="455"/>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4"/>
        <w:gridCol w:w="17"/>
        <w:gridCol w:w="891"/>
        <w:gridCol w:w="12"/>
        <w:gridCol w:w="671"/>
        <w:gridCol w:w="858"/>
        <w:gridCol w:w="2289"/>
        <w:gridCol w:w="1145"/>
        <w:gridCol w:w="1144"/>
        <w:gridCol w:w="1139"/>
      </w:tblGrid>
      <w:tr w:rsidR="000460BB" w14:paraId="67F87368" w14:textId="77777777">
        <w:trPr>
          <w:trHeight w:hRule="exact" w:val="524"/>
        </w:trPr>
        <w:tc>
          <w:tcPr>
            <w:tcW w:w="1571" w:type="dxa"/>
            <w:gridSpan w:val="2"/>
            <w:vAlign w:val="center"/>
          </w:tcPr>
          <w:p w14:paraId="14E812DA"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单位名称</w:t>
            </w:r>
          </w:p>
        </w:tc>
        <w:tc>
          <w:tcPr>
            <w:tcW w:w="8149" w:type="dxa"/>
            <w:gridSpan w:val="8"/>
            <w:vAlign w:val="center"/>
          </w:tcPr>
          <w:p w14:paraId="26280299" w14:textId="77777777" w:rsidR="000460BB" w:rsidRDefault="000460BB">
            <w:pPr>
              <w:snapToGrid w:val="0"/>
              <w:spacing w:line="480" w:lineRule="exact"/>
              <w:jc w:val="center"/>
              <w:rPr>
                <w:rFonts w:ascii="仿宋" w:eastAsia="仿宋" w:hAnsi="仿宋" w:hint="eastAsia"/>
                <w:b w:val="0"/>
                <w:bCs/>
                <w:szCs w:val="32"/>
              </w:rPr>
            </w:pPr>
          </w:p>
        </w:tc>
      </w:tr>
      <w:tr w:rsidR="000460BB" w14:paraId="1E2C367D" w14:textId="77777777">
        <w:trPr>
          <w:trHeight w:hRule="exact" w:val="524"/>
        </w:trPr>
        <w:tc>
          <w:tcPr>
            <w:tcW w:w="1571" w:type="dxa"/>
            <w:gridSpan w:val="2"/>
            <w:tcBorders>
              <w:bottom w:val="single" w:sz="4" w:space="0" w:color="auto"/>
            </w:tcBorders>
            <w:vAlign w:val="center"/>
          </w:tcPr>
          <w:p w14:paraId="41705617"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通信地址</w:t>
            </w:r>
          </w:p>
        </w:tc>
        <w:tc>
          <w:tcPr>
            <w:tcW w:w="4721" w:type="dxa"/>
            <w:gridSpan w:val="5"/>
            <w:tcBorders>
              <w:bottom w:val="single" w:sz="4" w:space="0" w:color="auto"/>
            </w:tcBorders>
            <w:vAlign w:val="center"/>
          </w:tcPr>
          <w:p w14:paraId="0DA38D1F" w14:textId="77777777" w:rsidR="000460BB" w:rsidRDefault="000460BB">
            <w:pPr>
              <w:snapToGrid w:val="0"/>
              <w:spacing w:line="480" w:lineRule="exact"/>
              <w:jc w:val="center"/>
              <w:rPr>
                <w:rFonts w:ascii="仿宋" w:eastAsia="仿宋" w:hAnsi="仿宋" w:hint="eastAsia"/>
                <w:b w:val="0"/>
                <w:bCs/>
                <w:szCs w:val="32"/>
              </w:rPr>
            </w:pPr>
          </w:p>
        </w:tc>
        <w:tc>
          <w:tcPr>
            <w:tcW w:w="1145" w:type="dxa"/>
            <w:tcBorders>
              <w:bottom w:val="single" w:sz="4" w:space="0" w:color="auto"/>
            </w:tcBorders>
            <w:vAlign w:val="center"/>
          </w:tcPr>
          <w:p w14:paraId="56698CCB"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color w:val="000000"/>
              </w:rPr>
              <w:t>E-mail</w:t>
            </w:r>
          </w:p>
        </w:tc>
        <w:tc>
          <w:tcPr>
            <w:tcW w:w="2283" w:type="dxa"/>
            <w:gridSpan w:val="2"/>
            <w:tcBorders>
              <w:bottom w:val="single" w:sz="4" w:space="0" w:color="auto"/>
            </w:tcBorders>
            <w:vAlign w:val="center"/>
          </w:tcPr>
          <w:p w14:paraId="2A4B19DF" w14:textId="77777777" w:rsidR="000460BB" w:rsidRDefault="000460BB">
            <w:pPr>
              <w:snapToGrid w:val="0"/>
              <w:spacing w:line="480" w:lineRule="exact"/>
              <w:jc w:val="center"/>
              <w:rPr>
                <w:rFonts w:ascii="仿宋" w:eastAsia="仿宋" w:hAnsi="仿宋" w:hint="eastAsia"/>
                <w:b w:val="0"/>
                <w:bCs/>
                <w:szCs w:val="32"/>
              </w:rPr>
            </w:pPr>
          </w:p>
        </w:tc>
      </w:tr>
      <w:tr w:rsidR="000460BB" w14:paraId="756CBE53" w14:textId="77777777">
        <w:trPr>
          <w:trHeight w:hRule="exact" w:val="524"/>
        </w:trPr>
        <w:tc>
          <w:tcPr>
            <w:tcW w:w="1571" w:type="dxa"/>
            <w:gridSpan w:val="2"/>
            <w:tcBorders>
              <w:top w:val="single" w:sz="4" w:space="0" w:color="auto"/>
              <w:bottom w:val="single" w:sz="12" w:space="0" w:color="auto"/>
            </w:tcBorders>
            <w:vAlign w:val="center"/>
          </w:tcPr>
          <w:p w14:paraId="21330EE9"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联系人</w:t>
            </w:r>
          </w:p>
        </w:tc>
        <w:tc>
          <w:tcPr>
            <w:tcW w:w="1574" w:type="dxa"/>
            <w:gridSpan w:val="3"/>
            <w:tcBorders>
              <w:top w:val="single" w:sz="4" w:space="0" w:color="auto"/>
              <w:bottom w:val="single" w:sz="12" w:space="0" w:color="auto"/>
            </w:tcBorders>
            <w:vAlign w:val="center"/>
          </w:tcPr>
          <w:p w14:paraId="3ECFCEA5" w14:textId="77777777" w:rsidR="000460BB" w:rsidRDefault="000460BB">
            <w:pPr>
              <w:snapToGrid w:val="0"/>
              <w:spacing w:line="480" w:lineRule="exact"/>
              <w:jc w:val="center"/>
              <w:rPr>
                <w:rFonts w:ascii="仿宋" w:eastAsia="仿宋" w:hAnsi="仿宋" w:hint="eastAsia"/>
                <w:b w:val="0"/>
                <w:bCs/>
                <w:szCs w:val="32"/>
              </w:rPr>
            </w:pPr>
          </w:p>
        </w:tc>
        <w:tc>
          <w:tcPr>
            <w:tcW w:w="858" w:type="dxa"/>
            <w:tcBorders>
              <w:top w:val="single" w:sz="4" w:space="0" w:color="auto"/>
              <w:bottom w:val="single" w:sz="12" w:space="0" w:color="auto"/>
            </w:tcBorders>
            <w:vAlign w:val="center"/>
          </w:tcPr>
          <w:p w14:paraId="45376D27" w14:textId="77777777" w:rsidR="000460BB" w:rsidRDefault="00000000">
            <w:pPr>
              <w:snapToGrid w:val="0"/>
              <w:spacing w:line="480" w:lineRule="exact"/>
              <w:rPr>
                <w:rFonts w:ascii="仿宋" w:eastAsia="仿宋" w:hAnsi="仿宋" w:hint="eastAsia"/>
                <w:b w:val="0"/>
                <w:bCs/>
                <w:szCs w:val="32"/>
              </w:rPr>
            </w:pPr>
            <w:r>
              <w:rPr>
                <w:rFonts w:ascii="仿宋" w:eastAsia="仿宋" w:hAnsi="仿宋" w:hint="eastAsia"/>
                <w:b w:val="0"/>
                <w:bCs/>
                <w:szCs w:val="32"/>
              </w:rPr>
              <w:t>电话</w:t>
            </w:r>
          </w:p>
        </w:tc>
        <w:tc>
          <w:tcPr>
            <w:tcW w:w="2289" w:type="dxa"/>
            <w:tcBorders>
              <w:top w:val="single" w:sz="4" w:space="0" w:color="auto"/>
              <w:bottom w:val="single" w:sz="12" w:space="0" w:color="auto"/>
            </w:tcBorders>
            <w:vAlign w:val="center"/>
          </w:tcPr>
          <w:p w14:paraId="7A634981" w14:textId="77777777" w:rsidR="000460BB" w:rsidRDefault="000460BB">
            <w:pPr>
              <w:snapToGrid w:val="0"/>
              <w:spacing w:line="480" w:lineRule="exact"/>
              <w:rPr>
                <w:rFonts w:ascii="仿宋" w:eastAsia="仿宋" w:hAnsi="仿宋" w:hint="eastAsia"/>
                <w:b w:val="0"/>
                <w:bCs/>
                <w:szCs w:val="32"/>
              </w:rPr>
            </w:pPr>
          </w:p>
        </w:tc>
        <w:tc>
          <w:tcPr>
            <w:tcW w:w="1145" w:type="dxa"/>
            <w:tcBorders>
              <w:top w:val="single" w:sz="4" w:space="0" w:color="auto"/>
              <w:bottom w:val="single" w:sz="12" w:space="0" w:color="auto"/>
            </w:tcBorders>
            <w:vAlign w:val="center"/>
          </w:tcPr>
          <w:p w14:paraId="4E07DFFC"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手机</w:t>
            </w:r>
          </w:p>
        </w:tc>
        <w:tc>
          <w:tcPr>
            <w:tcW w:w="2283" w:type="dxa"/>
            <w:gridSpan w:val="2"/>
            <w:tcBorders>
              <w:top w:val="single" w:sz="4" w:space="0" w:color="auto"/>
              <w:bottom w:val="single" w:sz="12" w:space="0" w:color="auto"/>
            </w:tcBorders>
            <w:vAlign w:val="center"/>
          </w:tcPr>
          <w:p w14:paraId="1F28A5C8" w14:textId="77777777" w:rsidR="000460BB" w:rsidRDefault="000460BB">
            <w:pPr>
              <w:snapToGrid w:val="0"/>
              <w:spacing w:line="480" w:lineRule="exact"/>
              <w:jc w:val="center"/>
              <w:rPr>
                <w:rFonts w:ascii="仿宋" w:eastAsia="仿宋" w:hAnsi="仿宋" w:hint="eastAsia"/>
                <w:b w:val="0"/>
                <w:bCs/>
                <w:szCs w:val="32"/>
              </w:rPr>
            </w:pPr>
          </w:p>
        </w:tc>
      </w:tr>
      <w:tr w:rsidR="000460BB" w14:paraId="72554435" w14:textId="77777777">
        <w:trPr>
          <w:trHeight w:hRule="exact" w:val="524"/>
        </w:trPr>
        <w:tc>
          <w:tcPr>
            <w:tcW w:w="9720" w:type="dxa"/>
            <w:gridSpan w:val="10"/>
            <w:tcBorders>
              <w:top w:val="single" w:sz="12" w:space="0" w:color="auto"/>
            </w:tcBorders>
            <w:vAlign w:val="center"/>
          </w:tcPr>
          <w:p w14:paraId="67CE59BB" w14:textId="77777777" w:rsidR="000460BB" w:rsidRDefault="00000000">
            <w:pPr>
              <w:snapToGrid w:val="0"/>
              <w:spacing w:line="480" w:lineRule="exact"/>
              <w:jc w:val="center"/>
              <w:rPr>
                <w:rFonts w:ascii="仿宋" w:eastAsia="仿宋" w:hAnsi="仿宋" w:hint="eastAsia"/>
                <w:b w:val="0"/>
                <w:bCs/>
                <w:sz w:val="36"/>
                <w:szCs w:val="36"/>
              </w:rPr>
            </w:pPr>
            <w:r>
              <w:rPr>
                <w:rFonts w:ascii="仿宋" w:eastAsia="仿宋" w:hAnsi="仿宋" w:hint="eastAsia"/>
                <w:b w:val="0"/>
                <w:bCs/>
                <w:sz w:val="36"/>
                <w:szCs w:val="36"/>
              </w:rPr>
              <w:t>参加人员</w:t>
            </w:r>
          </w:p>
        </w:tc>
      </w:tr>
      <w:tr w:rsidR="000460BB" w14:paraId="0C6C6237" w14:textId="77777777">
        <w:trPr>
          <w:trHeight w:hRule="exact" w:val="524"/>
        </w:trPr>
        <w:tc>
          <w:tcPr>
            <w:tcW w:w="1554" w:type="dxa"/>
            <w:vAlign w:val="center"/>
          </w:tcPr>
          <w:p w14:paraId="4C2686F6"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姓名</w:t>
            </w:r>
          </w:p>
        </w:tc>
        <w:tc>
          <w:tcPr>
            <w:tcW w:w="908" w:type="dxa"/>
            <w:gridSpan w:val="2"/>
            <w:vAlign w:val="center"/>
          </w:tcPr>
          <w:p w14:paraId="7D145FCF"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性别</w:t>
            </w:r>
          </w:p>
        </w:tc>
        <w:tc>
          <w:tcPr>
            <w:tcW w:w="1541" w:type="dxa"/>
            <w:gridSpan w:val="3"/>
            <w:vAlign w:val="center"/>
          </w:tcPr>
          <w:p w14:paraId="11AC7D3E"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职务</w:t>
            </w:r>
          </w:p>
        </w:tc>
        <w:tc>
          <w:tcPr>
            <w:tcW w:w="2289" w:type="dxa"/>
            <w:vAlign w:val="center"/>
          </w:tcPr>
          <w:p w14:paraId="214D5C83"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联系电话</w:t>
            </w:r>
          </w:p>
        </w:tc>
        <w:tc>
          <w:tcPr>
            <w:tcW w:w="2289" w:type="dxa"/>
            <w:gridSpan w:val="2"/>
            <w:vAlign w:val="center"/>
          </w:tcPr>
          <w:p w14:paraId="2FE2CEC7"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手机</w:t>
            </w:r>
          </w:p>
        </w:tc>
        <w:tc>
          <w:tcPr>
            <w:tcW w:w="1139" w:type="dxa"/>
            <w:vAlign w:val="center"/>
          </w:tcPr>
          <w:p w14:paraId="2B23832F"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班次</w:t>
            </w:r>
          </w:p>
        </w:tc>
      </w:tr>
      <w:tr w:rsidR="000460BB" w14:paraId="395F2D2E" w14:textId="77777777">
        <w:trPr>
          <w:trHeight w:hRule="exact" w:val="582"/>
        </w:trPr>
        <w:tc>
          <w:tcPr>
            <w:tcW w:w="1554" w:type="dxa"/>
            <w:vAlign w:val="center"/>
          </w:tcPr>
          <w:p w14:paraId="35009E0A"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73BBB91A"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03B901A0"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6B800F3E"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2AD5BF9A"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65243702" w14:textId="77777777" w:rsidR="000460BB" w:rsidRDefault="000460BB">
            <w:pPr>
              <w:spacing w:line="480" w:lineRule="exact"/>
              <w:jc w:val="center"/>
              <w:rPr>
                <w:rFonts w:ascii="仿宋" w:eastAsia="仿宋" w:hAnsi="仿宋" w:hint="eastAsia"/>
                <w:b w:val="0"/>
                <w:bCs/>
              </w:rPr>
            </w:pPr>
          </w:p>
        </w:tc>
      </w:tr>
      <w:tr w:rsidR="000460BB" w14:paraId="5E176061" w14:textId="77777777">
        <w:trPr>
          <w:trHeight w:hRule="exact" w:val="582"/>
        </w:trPr>
        <w:tc>
          <w:tcPr>
            <w:tcW w:w="1554" w:type="dxa"/>
            <w:vAlign w:val="center"/>
          </w:tcPr>
          <w:p w14:paraId="1355154E"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421F11C6"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3CF9BADD"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53827345"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4E8D06BE"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1348775A" w14:textId="77777777" w:rsidR="000460BB" w:rsidRDefault="000460BB">
            <w:pPr>
              <w:spacing w:line="480" w:lineRule="exact"/>
              <w:jc w:val="center"/>
              <w:rPr>
                <w:rFonts w:ascii="仿宋" w:eastAsia="仿宋" w:hAnsi="仿宋" w:hint="eastAsia"/>
                <w:b w:val="0"/>
                <w:bCs/>
              </w:rPr>
            </w:pPr>
          </w:p>
        </w:tc>
      </w:tr>
      <w:tr w:rsidR="000460BB" w14:paraId="388FBF63" w14:textId="77777777">
        <w:trPr>
          <w:trHeight w:hRule="exact" w:val="582"/>
        </w:trPr>
        <w:tc>
          <w:tcPr>
            <w:tcW w:w="1554" w:type="dxa"/>
            <w:vAlign w:val="center"/>
          </w:tcPr>
          <w:p w14:paraId="41D95B48"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4A8F9E2A"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02B39644"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3E985C7C"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7620DA36"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6560404D" w14:textId="77777777" w:rsidR="000460BB" w:rsidRDefault="000460BB">
            <w:pPr>
              <w:spacing w:line="480" w:lineRule="exact"/>
              <w:jc w:val="center"/>
              <w:rPr>
                <w:rFonts w:ascii="仿宋" w:eastAsia="仿宋" w:hAnsi="仿宋" w:hint="eastAsia"/>
                <w:b w:val="0"/>
                <w:bCs/>
              </w:rPr>
            </w:pPr>
          </w:p>
        </w:tc>
      </w:tr>
      <w:tr w:rsidR="000460BB" w14:paraId="766F4F8A" w14:textId="77777777">
        <w:trPr>
          <w:trHeight w:hRule="exact" w:val="582"/>
        </w:trPr>
        <w:tc>
          <w:tcPr>
            <w:tcW w:w="1554" w:type="dxa"/>
            <w:vAlign w:val="center"/>
          </w:tcPr>
          <w:p w14:paraId="7DAE04A4"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17F4F2F4"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2B19395B"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01BA332D"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5F49F407"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3323909B" w14:textId="77777777" w:rsidR="000460BB" w:rsidRDefault="000460BB">
            <w:pPr>
              <w:spacing w:line="480" w:lineRule="exact"/>
              <w:jc w:val="center"/>
              <w:rPr>
                <w:rFonts w:ascii="仿宋" w:eastAsia="仿宋" w:hAnsi="仿宋" w:hint="eastAsia"/>
                <w:b w:val="0"/>
                <w:bCs/>
              </w:rPr>
            </w:pPr>
          </w:p>
        </w:tc>
      </w:tr>
      <w:tr w:rsidR="000460BB" w14:paraId="2ED10978" w14:textId="77777777">
        <w:trPr>
          <w:trHeight w:hRule="exact" w:val="582"/>
        </w:trPr>
        <w:tc>
          <w:tcPr>
            <w:tcW w:w="1554" w:type="dxa"/>
            <w:vAlign w:val="center"/>
          </w:tcPr>
          <w:p w14:paraId="274B5B0B"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10F07CDB"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74F29873"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19CF6B24"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454E0531"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5D29FCB8" w14:textId="77777777" w:rsidR="000460BB" w:rsidRDefault="000460BB">
            <w:pPr>
              <w:spacing w:line="480" w:lineRule="exact"/>
              <w:jc w:val="center"/>
              <w:rPr>
                <w:rFonts w:ascii="仿宋" w:eastAsia="仿宋" w:hAnsi="仿宋" w:hint="eastAsia"/>
                <w:b w:val="0"/>
                <w:bCs/>
              </w:rPr>
            </w:pPr>
          </w:p>
        </w:tc>
      </w:tr>
      <w:tr w:rsidR="000460BB" w14:paraId="3A09E39D" w14:textId="77777777">
        <w:trPr>
          <w:trHeight w:hRule="exact" w:val="582"/>
        </w:trPr>
        <w:tc>
          <w:tcPr>
            <w:tcW w:w="1554" w:type="dxa"/>
            <w:vAlign w:val="center"/>
          </w:tcPr>
          <w:p w14:paraId="24650647" w14:textId="77777777" w:rsidR="000460BB" w:rsidRDefault="000460BB">
            <w:pPr>
              <w:snapToGrid w:val="0"/>
              <w:spacing w:line="480" w:lineRule="exact"/>
              <w:jc w:val="center"/>
              <w:rPr>
                <w:rFonts w:ascii="仿宋" w:eastAsia="仿宋" w:hAnsi="仿宋" w:hint="eastAsia"/>
                <w:b w:val="0"/>
                <w:bCs/>
                <w:szCs w:val="32"/>
              </w:rPr>
            </w:pPr>
          </w:p>
        </w:tc>
        <w:tc>
          <w:tcPr>
            <w:tcW w:w="920" w:type="dxa"/>
            <w:gridSpan w:val="3"/>
            <w:vAlign w:val="center"/>
          </w:tcPr>
          <w:p w14:paraId="52AEA8C9" w14:textId="77777777" w:rsidR="000460BB" w:rsidRDefault="000460BB">
            <w:pPr>
              <w:snapToGrid w:val="0"/>
              <w:spacing w:line="480" w:lineRule="exact"/>
              <w:jc w:val="center"/>
              <w:rPr>
                <w:rFonts w:ascii="仿宋" w:eastAsia="仿宋" w:hAnsi="仿宋" w:hint="eastAsia"/>
                <w:b w:val="0"/>
                <w:bCs/>
                <w:szCs w:val="32"/>
              </w:rPr>
            </w:pPr>
          </w:p>
        </w:tc>
        <w:tc>
          <w:tcPr>
            <w:tcW w:w="1529" w:type="dxa"/>
            <w:gridSpan w:val="2"/>
            <w:vAlign w:val="center"/>
          </w:tcPr>
          <w:p w14:paraId="118DFC71" w14:textId="77777777" w:rsidR="000460BB" w:rsidRDefault="000460BB">
            <w:pPr>
              <w:snapToGrid w:val="0"/>
              <w:spacing w:line="480" w:lineRule="exact"/>
              <w:jc w:val="center"/>
              <w:rPr>
                <w:rFonts w:ascii="仿宋" w:eastAsia="仿宋" w:hAnsi="仿宋" w:hint="eastAsia"/>
                <w:b w:val="0"/>
                <w:bCs/>
                <w:szCs w:val="32"/>
              </w:rPr>
            </w:pPr>
          </w:p>
        </w:tc>
        <w:tc>
          <w:tcPr>
            <w:tcW w:w="2289" w:type="dxa"/>
            <w:vAlign w:val="center"/>
          </w:tcPr>
          <w:p w14:paraId="0F1A313A" w14:textId="77777777" w:rsidR="000460BB" w:rsidRDefault="000460BB">
            <w:pPr>
              <w:snapToGrid w:val="0"/>
              <w:spacing w:line="480" w:lineRule="exact"/>
              <w:jc w:val="center"/>
              <w:rPr>
                <w:rFonts w:ascii="仿宋" w:eastAsia="仿宋" w:hAnsi="仿宋" w:hint="eastAsia"/>
                <w:b w:val="0"/>
                <w:bCs/>
                <w:szCs w:val="32"/>
              </w:rPr>
            </w:pPr>
          </w:p>
        </w:tc>
        <w:tc>
          <w:tcPr>
            <w:tcW w:w="2289" w:type="dxa"/>
            <w:gridSpan w:val="2"/>
            <w:vAlign w:val="center"/>
          </w:tcPr>
          <w:p w14:paraId="7ADF3E0E" w14:textId="77777777" w:rsidR="000460BB" w:rsidRDefault="000460BB">
            <w:pPr>
              <w:snapToGrid w:val="0"/>
              <w:spacing w:line="480" w:lineRule="exact"/>
              <w:jc w:val="center"/>
              <w:rPr>
                <w:rFonts w:ascii="仿宋" w:eastAsia="仿宋" w:hAnsi="仿宋" w:hint="eastAsia"/>
                <w:b w:val="0"/>
                <w:bCs/>
                <w:szCs w:val="32"/>
              </w:rPr>
            </w:pPr>
          </w:p>
        </w:tc>
        <w:tc>
          <w:tcPr>
            <w:tcW w:w="1139" w:type="dxa"/>
          </w:tcPr>
          <w:p w14:paraId="615CA3EF" w14:textId="77777777" w:rsidR="000460BB" w:rsidRDefault="000460BB">
            <w:pPr>
              <w:spacing w:line="480" w:lineRule="exact"/>
              <w:jc w:val="center"/>
              <w:rPr>
                <w:rFonts w:ascii="仿宋" w:eastAsia="仿宋" w:hAnsi="仿宋" w:hint="eastAsia"/>
                <w:b w:val="0"/>
                <w:bCs/>
              </w:rPr>
            </w:pPr>
          </w:p>
        </w:tc>
      </w:tr>
      <w:tr w:rsidR="000460BB" w14:paraId="22C6D015" w14:textId="77777777">
        <w:trPr>
          <w:trHeight w:hRule="exact" w:val="1049"/>
        </w:trPr>
        <w:tc>
          <w:tcPr>
            <w:tcW w:w="2474" w:type="dxa"/>
            <w:gridSpan w:val="4"/>
            <w:tcBorders>
              <w:bottom w:val="single" w:sz="12" w:space="0" w:color="auto"/>
            </w:tcBorders>
            <w:vAlign w:val="center"/>
          </w:tcPr>
          <w:p w14:paraId="286DC512"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住宿预订</w:t>
            </w:r>
          </w:p>
        </w:tc>
        <w:tc>
          <w:tcPr>
            <w:tcW w:w="7246" w:type="dxa"/>
            <w:gridSpan w:val="6"/>
            <w:tcBorders>
              <w:bottom w:val="single" w:sz="12" w:space="0" w:color="auto"/>
            </w:tcBorders>
            <w:vAlign w:val="center"/>
          </w:tcPr>
          <w:p w14:paraId="162DFE83" w14:textId="77777777" w:rsidR="000460BB" w:rsidRDefault="00000000">
            <w:pPr>
              <w:spacing w:line="480" w:lineRule="exact"/>
              <w:rPr>
                <w:rFonts w:ascii="仿宋" w:eastAsia="仿宋" w:hAnsi="仿宋" w:hint="eastAsia"/>
                <w:b w:val="0"/>
                <w:bCs/>
                <w:spacing w:val="-16"/>
              </w:rPr>
            </w:pPr>
            <w:r>
              <w:rPr>
                <w:rFonts w:ascii="仿宋" w:eastAsia="仿宋" w:hAnsi="仿宋" w:cs="仿宋_GB2312" w:hint="eastAsia"/>
                <w:b w:val="0"/>
                <w:bCs/>
                <w:spacing w:val="-16"/>
              </w:rPr>
              <w:t>□单间单住□标间单住</w:t>
            </w:r>
            <w:r>
              <w:rPr>
                <w:rFonts w:ascii="仿宋" w:eastAsia="仿宋" w:hAnsi="仿宋" w:hint="eastAsia"/>
                <w:b w:val="0"/>
                <w:bCs/>
                <w:spacing w:val="-16"/>
              </w:rPr>
              <w:t>□不住</w:t>
            </w:r>
            <w:r>
              <w:rPr>
                <w:rFonts w:ascii="仿宋" w:eastAsia="仿宋" w:hAnsi="仿宋" w:cs="仿宋_GB2312" w:hint="eastAsia"/>
                <w:b w:val="0"/>
                <w:bCs/>
                <w:spacing w:val="-16"/>
              </w:rPr>
              <w:t>；标间（）间单间（）间</w:t>
            </w:r>
          </w:p>
          <w:p w14:paraId="7D899930" w14:textId="77777777" w:rsidR="000460BB"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rPr>
              <w:t>拟住日期：年月日—月日</w:t>
            </w:r>
          </w:p>
        </w:tc>
      </w:tr>
      <w:tr w:rsidR="000460BB" w14:paraId="4641203E" w14:textId="77777777">
        <w:trPr>
          <w:trHeight w:hRule="exact" w:val="653"/>
        </w:trPr>
        <w:tc>
          <w:tcPr>
            <w:tcW w:w="2474" w:type="dxa"/>
            <w:gridSpan w:val="4"/>
            <w:tcBorders>
              <w:bottom w:val="single" w:sz="12" w:space="0" w:color="auto"/>
            </w:tcBorders>
            <w:vAlign w:val="center"/>
          </w:tcPr>
          <w:p w14:paraId="40298308"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开票信息</w:t>
            </w:r>
          </w:p>
        </w:tc>
        <w:tc>
          <w:tcPr>
            <w:tcW w:w="7246" w:type="dxa"/>
            <w:gridSpan w:val="6"/>
            <w:tcBorders>
              <w:bottom w:val="single" w:sz="12" w:space="0" w:color="auto"/>
            </w:tcBorders>
            <w:vAlign w:val="center"/>
          </w:tcPr>
          <w:p w14:paraId="139495BD"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□增值税专票□增值税普票</w:t>
            </w:r>
          </w:p>
        </w:tc>
      </w:tr>
      <w:tr w:rsidR="000460BB" w14:paraId="527284A1" w14:textId="77777777">
        <w:trPr>
          <w:trHeight w:hRule="exact" w:val="546"/>
        </w:trPr>
        <w:tc>
          <w:tcPr>
            <w:tcW w:w="2474" w:type="dxa"/>
            <w:gridSpan w:val="4"/>
            <w:tcBorders>
              <w:bottom w:val="single" w:sz="12" w:space="0" w:color="auto"/>
            </w:tcBorders>
            <w:vAlign w:val="center"/>
          </w:tcPr>
          <w:p w14:paraId="4B7EC749"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单位名称</w:t>
            </w:r>
          </w:p>
        </w:tc>
        <w:tc>
          <w:tcPr>
            <w:tcW w:w="7246" w:type="dxa"/>
            <w:gridSpan w:val="6"/>
            <w:tcBorders>
              <w:bottom w:val="single" w:sz="12" w:space="0" w:color="auto"/>
            </w:tcBorders>
            <w:vAlign w:val="center"/>
          </w:tcPr>
          <w:p w14:paraId="59B01069" w14:textId="77777777" w:rsidR="000460BB" w:rsidRDefault="000460BB">
            <w:pPr>
              <w:spacing w:line="480" w:lineRule="exact"/>
              <w:jc w:val="left"/>
              <w:rPr>
                <w:rFonts w:ascii="仿宋" w:eastAsia="仿宋" w:hAnsi="仿宋" w:hint="eastAsia"/>
                <w:b w:val="0"/>
                <w:bCs/>
              </w:rPr>
            </w:pPr>
          </w:p>
        </w:tc>
      </w:tr>
      <w:tr w:rsidR="000460BB" w14:paraId="75B63C73" w14:textId="77777777">
        <w:trPr>
          <w:trHeight w:hRule="exact" w:val="569"/>
        </w:trPr>
        <w:tc>
          <w:tcPr>
            <w:tcW w:w="2474" w:type="dxa"/>
            <w:gridSpan w:val="4"/>
            <w:tcBorders>
              <w:bottom w:val="single" w:sz="12" w:space="0" w:color="auto"/>
            </w:tcBorders>
            <w:vAlign w:val="center"/>
          </w:tcPr>
          <w:p w14:paraId="0E56F154"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纳税人识别号</w:t>
            </w:r>
          </w:p>
        </w:tc>
        <w:tc>
          <w:tcPr>
            <w:tcW w:w="7246" w:type="dxa"/>
            <w:gridSpan w:val="6"/>
            <w:tcBorders>
              <w:bottom w:val="single" w:sz="12" w:space="0" w:color="auto"/>
            </w:tcBorders>
            <w:vAlign w:val="center"/>
          </w:tcPr>
          <w:p w14:paraId="3874D904" w14:textId="77777777" w:rsidR="000460BB" w:rsidRDefault="000460BB">
            <w:pPr>
              <w:spacing w:line="480" w:lineRule="exact"/>
              <w:jc w:val="left"/>
              <w:rPr>
                <w:rFonts w:ascii="仿宋" w:eastAsia="仿宋" w:hAnsi="仿宋" w:hint="eastAsia"/>
                <w:b w:val="0"/>
                <w:bCs/>
              </w:rPr>
            </w:pPr>
          </w:p>
        </w:tc>
      </w:tr>
      <w:tr w:rsidR="000460BB" w14:paraId="1BEEBD1B" w14:textId="77777777">
        <w:trPr>
          <w:trHeight w:hRule="exact" w:val="569"/>
        </w:trPr>
        <w:tc>
          <w:tcPr>
            <w:tcW w:w="2474" w:type="dxa"/>
            <w:gridSpan w:val="4"/>
            <w:tcBorders>
              <w:bottom w:val="single" w:sz="12" w:space="0" w:color="auto"/>
            </w:tcBorders>
            <w:vAlign w:val="center"/>
          </w:tcPr>
          <w:p w14:paraId="6B3A0B59"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地址、电话</w:t>
            </w:r>
          </w:p>
        </w:tc>
        <w:tc>
          <w:tcPr>
            <w:tcW w:w="7246" w:type="dxa"/>
            <w:gridSpan w:val="6"/>
            <w:tcBorders>
              <w:bottom w:val="single" w:sz="12" w:space="0" w:color="auto"/>
            </w:tcBorders>
            <w:vAlign w:val="center"/>
          </w:tcPr>
          <w:p w14:paraId="2CD2540A" w14:textId="77777777" w:rsidR="000460BB" w:rsidRDefault="000460BB">
            <w:pPr>
              <w:spacing w:line="480" w:lineRule="exact"/>
              <w:jc w:val="left"/>
              <w:rPr>
                <w:rFonts w:ascii="仿宋" w:eastAsia="仿宋" w:hAnsi="仿宋" w:hint="eastAsia"/>
                <w:b w:val="0"/>
                <w:bCs/>
              </w:rPr>
            </w:pPr>
          </w:p>
        </w:tc>
      </w:tr>
      <w:tr w:rsidR="000460BB" w14:paraId="24D1BF5F" w14:textId="77777777">
        <w:trPr>
          <w:trHeight w:hRule="exact" w:val="569"/>
        </w:trPr>
        <w:tc>
          <w:tcPr>
            <w:tcW w:w="2474" w:type="dxa"/>
            <w:gridSpan w:val="4"/>
            <w:tcBorders>
              <w:bottom w:val="single" w:sz="12" w:space="0" w:color="auto"/>
            </w:tcBorders>
            <w:vAlign w:val="center"/>
          </w:tcPr>
          <w:p w14:paraId="30D97480" w14:textId="77777777" w:rsidR="000460BB" w:rsidRDefault="00000000">
            <w:pPr>
              <w:spacing w:line="480" w:lineRule="exact"/>
              <w:jc w:val="center"/>
              <w:rPr>
                <w:rFonts w:ascii="仿宋" w:eastAsia="仿宋" w:hAnsi="仿宋" w:hint="eastAsia"/>
                <w:b w:val="0"/>
                <w:bCs/>
              </w:rPr>
            </w:pPr>
            <w:r>
              <w:rPr>
                <w:rFonts w:ascii="仿宋" w:eastAsia="仿宋" w:hAnsi="仿宋" w:hint="eastAsia"/>
                <w:b w:val="0"/>
                <w:bCs/>
              </w:rPr>
              <w:t>开户行、账号</w:t>
            </w:r>
          </w:p>
        </w:tc>
        <w:tc>
          <w:tcPr>
            <w:tcW w:w="7246" w:type="dxa"/>
            <w:gridSpan w:val="6"/>
            <w:tcBorders>
              <w:bottom w:val="single" w:sz="12" w:space="0" w:color="auto"/>
            </w:tcBorders>
            <w:vAlign w:val="center"/>
          </w:tcPr>
          <w:p w14:paraId="2157151D" w14:textId="77777777" w:rsidR="000460BB" w:rsidRDefault="000460BB">
            <w:pPr>
              <w:spacing w:line="480" w:lineRule="exact"/>
              <w:jc w:val="left"/>
              <w:rPr>
                <w:rFonts w:ascii="仿宋" w:eastAsia="仿宋" w:hAnsi="仿宋" w:hint="eastAsia"/>
                <w:b w:val="0"/>
                <w:bCs/>
              </w:rPr>
            </w:pPr>
          </w:p>
        </w:tc>
      </w:tr>
      <w:tr w:rsidR="000460BB" w14:paraId="38D0F271" w14:textId="77777777">
        <w:trPr>
          <w:trHeight w:val="953"/>
        </w:trPr>
        <w:tc>
          <w:tcPr>
            <w:tcW w:w="9720" w:type="dxa"/>
            <w:gridSpan w:val="10"/>
            <w:tcBorders>
              <w:bottom w:val="single" w:sz="12" w:space="0" w:color="auto"/>
            </w:tcBorders>
          </w:tcPr>
          <w:p w14:paraId="1DA75E14" w14:textId="77777777" w:rsidR="000460BB" w:rsidRDefault="00000000">
            <w:pPr>
              <w:spacing w:line="480" w:lineRule="exact"/>
              <w:rPr>
                <w:rFonts w:ascii="仿宋" w:eastAsia="仿宋" w:hAnsi="仿宋" w:hint="eastAsia"/>
                <w:b w:val="0"/>
                <w:bCs/>
              </w:rPr>
            </w:pPr>
            <w:r>
              <w:rPr>
                <w:rFonts w:ascii="仿宋" w:eastAsia="仿宋" w:hAnsi="仿宋" w:hint="eastAsia"/>
                <w:b w:val="0"/>
                <w:bCs/>
              </w:rPr>
              <w:t>需要咨询的问题：</w:t>
            </w:r>
          </w:p>
        </w:tc>
      </w:tr>
    </w:tbl>
    <w:p w14:paraId="42F1B656" w14:textId="77777777" w:rsidR="000460BB" w:rsidRDefault="00000000">
      <w:pPr>
        <w:widowControl/>
        <w:spacing w:line="460" w:lineRule="exact"/>
        <w:jc w:val="left"/>
        <w:rPr>
          <w:rFonts w:ascii="仿宋" w:eastAsia="仿宋" w:hAnsi="仿宋" w:cs="仿宋" w:hint="eastAsia"/>
          <w:b w:val="0"/>
          <w:bCs/>
          <w:sz w:val="30"/>
          <w:szCs w:val="30"/>
        </w:rPr>
      </w:pPr>
      <w:r>
        <w:rPr>
          <w:rFonts w:ascii="仿宋" w:eastAsia="仿宋" w:hAnsi="仿宋" w:cs="仿宋" w:hint="eastAsia"/>
          <w:b w:val="0"/>
          <w:bCs/>
          <w:sz w:val="30"/>
          <w:szCs w:val="30"/>
        </w:rPr>
        <w:t>备注：</w:t>
      </w:r>
      <w:r>
        <w:rPr>
          <w:rFonts w:eastAsia="仿宋"/>
          <w:b w:val="0"/>
          <w:bCs/>
          <w:sz w:val="30"/>
          <w:szCs w:val="30"/>
        </w:rPr>
        <w:t>1</w:t>
      </w:r>
      <w:r>
        <w:rPr>
          <w:rFonts w:ascii="仿宋" w:eastAsia="仿宋" w:hAnsi="仿宋" w:cs="仿宋" w:hint="eastAsia"/>
          <w:b w:val="0"/>
          <w:bCs/>
          <w:sz w:val="30"/>
          <w:szCs w:val="30"/>
        </w:rPr>
        <w:t>.此表可复制，汇总名单后发送至会务组</w:t>
      </w:r>
    </w:p>
    <w:p w14:paraId="4DECE08D" w14:textId="76C502CF" w:rsidR="000460BB" w:rsidRDefault="00000000">
      <w:pPr>
        <w:widowControl/>
        <w:numPr>
          <w:ilvl w:val="0"/>
          <w:numId w:val="2"/>
        </w:numPr>
        <w:spacing w:line="460" w:lineRule="exact"/>
        <w:ind w:firstLineChars="300" w:firstLine="900"/>
        <w:jc w:val="left"/>
        <w:rPr>
          <w:rFonts w:ascii="仿宋" w:eastAsia="仿宋" w:hAnsi="仿宋" w:cs="仿宋" w:hint="eastAsia"/>
          <w:b w:val="0"/>
          <w:bCs/>
          <w:sz w:val="30"/>
          <w:szCs w:val="30"/>
        </w:rPr>
      </w:pPr>
      <w:r>
        <w:rPr>
          <w:rFonts w:ascii="仿宋" w:eastAsia="仿宋" w:hAnsi="仿宋" w:cs="仿宋" w:hint="eastAsia"/>
          <w:b w:val="0"/>
          <w:bCs/>
          <w:sz w:val="30"/>
          <w:szCs w:val="30"/>
        </w:rPr>
        <w:t>联系人：</w:t>
      </w:r>
      <w:r w:rsidR="002E2473">
        <w:rPr>
          <w:rFonts w:ascii="仿宋" w:eastAsia="仿宋" w:hAnsi="仿宋" w:cs="仿宋" w:hint="eastAsia"/>
          <w:b w:val="0"/>
          <w:bCs/>
          <w:sz w:val="30"/>
          <w:szCs w:val="30"/>
        </w:rPr>
        <w:t>李</w:t>
      </w:r>
      <w:r>
        <w:rPr>
          <w:rFonts w:ascii="仿宋" w:eastAsia="仿宋" w:hAnsi="仿宋" w:cs="仿宋" w:hint="eastAsia"/>
          <w:b w:val="0"/>
          <w:bCs/>
          <w:sz w:val="30"/>
          <w:szCs w:val="30"/>
        </w:rPr>
        <w:t xml:space="preserve">旭 </w:t>
      </w:r>
      <w:r>
        <w:rPr>
          <w:rFonts w:eastAsia="仿宋"/>
          <w:b w:val="0"/>
          <w:bCs/>
          <w:sz w:val="30"/>
          <w:szCs w:val="30"/>
        </w:rPr>
        <w:t>13</w:t>
      </w:r>
      <w:r w:rsidR="002E2473">
        <w:rPr>
          <w:rFonts w:eastAsia="仿宋" w:hint="eastAsia"/>
          <w:b w:val="0"/>
          <w:bCs/>
          <w:sz w:val="30"/>
          <w:szCs w:val="30"/>
        </w:rPr>
        <w:t>671212151</w:t>
      </w:r>
      <w:r>
        <w:rPr>
          <w:rFonts w:ascii="仿宋" w:eastAsia="仿宋" w:hAnsi="仿宋" w:cs="仿宋" w:hint="eastAsia"/>
          <w:b w:val="0"/>
          <w:bCs/>
          <w:sz w:val="30"/>
          <w:szCs w:val="30"/>
        </w:rPr>
        <w:t>(微信同号)</w:t>
      </w:r>
    </w:p>
    <w:p w14:paraId="136F5CDD" w14:textId="7A913E97" w:rsidR="000460BB" w:rsidRDefault="00000000">
      <w:pPr>
        <w:widowControl/>
        <w:spacing w:line="460" w:lineRule="exact"/>
        <w:ind w:firstLineChars="300" w:firstLine="900"/>
        <w:jc w:val="left"/>
        <w:rPr>
          <w:rFonts w:eastAsia="仿宋"/>
          <w:b w:val="0"/>
          <w:bCs/>
          <w:sz w:val="30"/>
          <w:szCs w:val="30"/>
        </w:rPr>
      </w:pPr>
      <w:r>
        <w:rPr>
          <w:rFonts w:eastAsia="仿宋"/>
          <w:b w:val="0"/>
          <w:bCs/>
          <w:sz w:val="30"/>
          <w:szCs w:val="30"/>
        </w:rPr>
        <w:t>3</w:t>
      </w:r>
      <w:r>
        <w:rPr>
          <w:rFonts w:ascii="仿宋" w:eastAsia="仿宋" w:hAnsi="仿宋" w:cs="仿宋" w:hint="eastAsia"/>
          <w:b w:val="0"/>
          <w:bCs/>
          <w:sz w:val="30"/>
          <w:szCs w:val="30"/>
        </w:rPr>
        <w:t>.咨询报名邮箱：</w:t>
      </w:r>
      <w:r w:rsidR="002E2473" w:rsidRPr="002E2473">
        <w:rPr>
          <w:rFonts w:eastAsia="仿宋_GB2312" w:hint="eastAsia"/>
          <w:b w:val="0"/>
          <w:bCs/>
          <w:color w:val="000000"/>
        </w:rPr>
        <w:t>1007944993@qq.com</w:t>
      </w:r>
    </w:p>
    <w:p w14:paraId="324A4362" w14:textId="77777777" w:rsidR="000460BB" w:rsidRDefault="000460BB"/>
    <w:sectPr w:rsidR="000460BB">
      <w:footerReference w:type="even" r:id="rId11"/>
      <w:footerReference w:type="default" r:id="rId12"/>
      <w:pgSz w:w="11907" w:h="16840"/>
      <w:pgMar w:top="1474" w:right="907" w:bottom="850" w:left="907" w:header="851" w:footer="334" w:gutter="0"/>
      <w:pgNumType w:fmt="decimalFullWidth"/>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8867" w14:textId="77777777" w:rsidR="0095246D" w:rsidRDefault="0095246D">
      <w:r>
        <w:separator/>
      </w:r>
    </w:p>
  </w:endnote>
  <w:endnote w:type="continuationSeparator" w:id="0">
    <w:p w14:paraId="3250BD29" w14:textId="77777777" w:rsidR="0095246D" w:rsidRDefault="0095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1" w:subsetted="1" w:fontKey="{D0163ECE-4742-465A-AE65-1422703D9479}"/>
    <w:embedBold r:id="rId2" w:subsetted="1" w:fontKey="{C99C4FF7-0377-434D-9DFF-48D47FAF4439}"/>
  </w:font>
  <w:font w:name="方正小标宋_GBK">
    <w:panose1 w:val="03000509000000000000"/>
    <w:charset w:val="86"/>
    <w:family w:val="script"/>
    <w:pitch w:val="fixed"/>
    <w:sig w:usb0="00000001" w:usb1="080E0000" w:usb2="00000010" w:usb3="00000000" w:csb0="00040000" w:csb1="00000000"/>
    <w:embedRegular r:id="rId3" w:subsetted="1" w:fontKey="{E8A5AB27-C41B-4060-9A0F-D1D8B547205B}"/>
    <w:embedBold r:id="rId4" w:subsetted="1" w:fontKey="{C92B98A6-091E-439B-AA9C-999214C386FC}"/>
  </w:font>
  <w:font w:name="黑体">
    <w:altName w:val="SimHei"/>
    <w:panose1 w:val="02010609060101010101"/>
    <w:charset w:val="86"/>
    <w:family w:val="modern"/>
    <w:pitch w:val="fixed"/>
    <w:sig w:usb0="800002BF" w:usb1="38CF7CFA" w:usb2="00000016" w:usb3="00000000" w:csb0="00040001" w:csb1="00000000"/>
    <w:embedRegular r:id="rId5" w:subsetted="1" w:fontKey="{4DCDEB4C-856B-4349-89F0-FE5457B06CA5}"/>
    <w:embedBold r:id="rId6" w:subsetted="1" w:fontKey="{6B5143D6-5610-458C-9645-2FBE1BD9F7BB}"/>
  </w:font>
  <w:font w:name="仿宋">
    <w:panose1 w:val="02010609060101010101"/>
    <w:charset w:val="86"/>
    <w:family w:val="modern"/>
    <w:pitch w:val="fixed"/>
    <w:sig w:usb0="800002BF" w:usb1="38CF7CFA" w:usb2="00000016" w:usb3="00000000" w:csb0="00040001" w:csb1="00000000"/>
    <w:embedRegular r:id="rId7" w:subsetted="1" w:fontKey="{29F74CF6-43CA-4F64-B108-2914D38B071F}"/>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4ADF" w14:textId="77777777" w:rsidR="000460BB" w:rsidRDefault="00000000">
    <w:pPr>
      <w:pStyle w:val="a4"/>
      <w:framePr w:wrap="around" w:vAnchor="text" w:hAnchor="margin" w:xAlign="center" w:y="1"/>
      <w:rPr>
        <w:rStyle w:val="a7"/>
      </w:rPr>
    </w:pPr>
    <w:r>
      <w:fldChar w:fldCharType="begin"/>
    </w:r>
    <w:r>
      <w:rPr>
        <w:rStyle w:val="a7"/>
      </w:rPr>
      <w:instrText xml:space="preserve">PAGE  </w:instrText>
    </w:r>
    <w:r>
      <w:fldChar w:fldCharType="end"/>
    </w:r>
  </w:p>
  <w:p w14:paraId="7CE24F4F" w14:textId="77777777" w:rsidR="000460BB" w:rsidRDefault="000460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3CF1" w14:textId="77777777" w:rsidR="000460BB" w:rsidRDefault="00000000">
    <w:pPr>
      <w:pStyle w:val="a4"/>
      <w:framePr w:wrap="around" w:vAnchor="text" w:hAnchor="margin" w:xAlign="center" w:y="1"/>
      <w:rPr>
        <w:rStyle w:val="a7"/>
        <w:rFonts w:eastAsia="华文中宋"/>
        <w:sz w:val="28"/>
        <w:szCs w:val="28"/>
      </w:rPr>
    </w:pPr>
    <w:r>
      <w:rPr>
        <w:rFonts w:eastAsia="华文中宋"/>
        <w:sz w:val="28"/>
        <w:szCs w:val="28"/>
      </w:rPr>
      <w:fldChar w:fldCharType="begin"/>
    </w:r>
    <w:r>
      <w:rPr>
        <w:rStyle w:val="a7"/>
        <w:rFonts w:eastAsia="华文中宋"/>
        <w:sz w:val="28"/>
        <w:szCs w:val="28"/>
      </w:rPr>
      <w:instrText xml:space="preserve">PAGE  </w:instrText>
    </w:r>
    <w:r>
      <w:rPr>
        <w:rFonts w:eastAsia="华文中宋"/>
        <w:sz w:val="28"/>
        <w:szCs w:val="28"/>
      </w:rPr>
      <w:fldChar w:fldCharType="separate"/>
    </w:r>
    <w:r>
      <w:rPr>
        <w:rStyle w:val="a7"/>
        <w:rFonts w:eastAsia="华文中宋"/>
        <w:sz w:val="28"/>
        <w:szCs w:val="28"/>
      </w:rPr>
      <w:t>- 2 -</w:t>
    </w:r>
    <w:r>
      <w:rPr>
        <w:rFonts w:eastAsia="华文中宋"/>
        <w:sz w:val="28"/>
        <w:szCs w:val="28"/>
      </w:rPr>
      <w:fldChar w:fldCharType="end"/>
    </w:r>
  </w:p>
  <w:p w14:paraId="15E2C51E" w14:textId="77777777" w:rsidR="000460BB" w:rsidRDefault="000460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4DE1" w14:textId="77777777" w:rsidR="000460BB" w:rsidRDefault="00000000">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Fonts w:hint="eastAsia"/>
      </w:rPr>
      <w:t>４</w:t>
    </w:r>
    <w:r>
      <w:fldChar w:fldCharType="end"/>
    </w:r>
  </w:p>
  <w:p w14:paraId="73886137" w14:textId="77777777" w:rsidR="000460BB" w:rsidRDefault="000460B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B94" w14:textId="77777777" w:rsidR="000460BB" w:rsidRDefault="00000000">
    <w:pPr>
      <w:pStyle w:val="a4"/>
      <w:jc w:val="center"/>
    </w:pPr>
    <w:r>
      <w:rPr>
        <w:rFonts w:hint="eastAsia"/>
      </w:rPr>
      <w:t>─</w:t>
    </w:r>
    <w:r>
      <w:rPr>
        <w:sz w:val="28"/>
        <w:szCs w:val="28"/>
      </w:rPr>
      <w:fldChar w:fldCharType="begin"/>
    </w:r>
    <w:r>
      <w:rPr>
        <w:sz w:val="28"/>
        <w:szCs w:val="28"/>
      </w:rPr>
      <w:instrText xml:space="preserve"> PAGE </w:instrText>
    </w:r>
    <w:r>
      <w:rPr>
        <w:sz w:val="28"/>
        <w:szCs w:val="28"/>
      </w:rPr>
      <w:fldChar w:fldCharType="separate"/>
    </w:r>
    <w:r>
      <w:rPr>
        <w:rFonts w:hint="eastAsia"/>
        <w:sz w:val="28"/>
        <w:szCs w:val="28"/>
      </w:rPr>
      <w:t>４</w:t>
    </w:r>
    <w:r>
      <w:rPr>
        <w:sz w:val="28"/>
        <w:szCs w:val="28"/>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BD66" w14:textId="77777777" w:rsidR="0095246D" w:rsidRDefault="0095246D">
      <w:r>
        <w:separator/>
      </w:r>
    </w:p>
  </w:footnote>
  <w:footnote w:type="continuationSeparator" w:id="0">
    <w:p w14:paraId="75DCC4C7" w14:textId="77777777" w:rsidR="0095246D" w:rsidRDefault="00952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F866F"/>
    <w:multiLevelType w:val="singleLevel"/>
    <w:tmpl w:val="855F866F"/>
    <w:lvl w:ilvl="0">
      <w:start w:val="1"/>
      <w:numFmt w:val="chineseCounting"/>
      <w:suff w:val="nothing"/>
      <w:lvlText w:val="（%1）"/>
      <w:lvlJc w:val="left"/>
      <w:rPr>
        <w:rFonts w:hint="eastAsia"/>
      </w:rPr>
    </w:lvl>
  </w:abstractNum>
  <w:abstractNum w:abstractNumId="1" w15:restartNumberingAfterBreak="0">
    <w:nsid w:val="39CE939B"/>
    <w:multiLevelType w:val="singleLevel"/>
    <w:tmpl w:val="39CE939B"/>
    <w:lvl w:ilvl="0">
      <w:start w:val="2"/>
      <w:numFmt w:val="decimal"/>
      <w:lvlText w:val="%1."/>
      <w:lvlJc w:val="left"/>
      <w:pPr>
        <w:tabs>
          <w:tab w:val="left" w:pos="312"/>
        </w:tabs>
      </w:pPr>
    </w:lvl>
  </w:abstractNum>
  <w:num w:numId="1" w16cid:durableId="1893417070">
    <w:abstractNumId w:val="0"/>
  </w:num>
  <w:num w:numId="2" w16cid:durableId="122873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420"/>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yY2EwZDVjYmNiNWJmODBlNDJmODRkYzllMDMwOTMifQ=="/>
  </w:docVars>
  <w:rsids>
    <w:rsidRoot w:val="79641A99"/>
    <w:rsid w:val="000460BB"/>
    <w:rsid w:val="001F2CF1"/>
    <w:rsid w:val="002E2473"/>
    <w:rsid w:val="0095246D"/>
    <w:rsid w:val="06532B03"/>
    <w:rsid w:val="0B801CEE"/>
    <w:rsid w:val="0EF21F01"/>
    <w:rsid w:val="13315083"/>
    <w:rsid w:val="314048D3"/>
    <w:rsid w:val="4A3E672A"/>
    <w:rsid w:val="5B966A12"/>
    <w:rsid w:val="5D3D64C3"/>
    <w:rsid w:val="608F4B22"/>
    <w:rsid w:val="630F2924"/>
    <w:rsid w:val="64831957"/>
    <w:rsid w:val="6FA04DBB"/>
    <w:rsid w:val="7964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C282A2C"/>
  <w15:docId w15:val="{A843DC02-8F1C-4312-A585-9E263DE3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华文仿宋"/>
      <w:b/>
      <w:kern w:val="144"/>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rPr>
      <w:rFonts w:eastAsia="宋体"/>
      <w:b w:val="0"/>
      <w:kern w:val="2"/>
      <w:sz w:val="32"/>
      <w:szCs w:val="24"/>
    </w:rPr>
  </w:style>
  <w:style w:type="paragraph" w:styleId="2">
    <w:name w:val="Body Text Indent 2"/>
    <w:basedOn w:val="a"/>
    <w:qFormat/>
    <w:pPr>
      <w:spacing w:after="120" w:line="480" w:lineRule="auto"/>
      <w:ind w:leftChars="200" w:left="420"/>
    </w:pPr>
  </w:style>
  <w:style w:type="paragraph" w:styleId="a4">
    <w:name w:val="footer"/>
    <w:basedOn w:val="a"/>
    <w:qFormat/>
    <w:pPr>
      <w:tabs>
        <w:tab w:val="center" w:pos="4153"/>
        <w:tab w:val="right" w:pos="8306"/>
      </w:tabs>
      <w:snapToGrid w:val="0"/>
      <w:jc w:val="left"/>
    </w:pPr>
    <w:rPr>
      <w:rFonts w:eastAsia="宋体"/>
      <w:b w:val="0"/>
      <w:kern w:val="2"/>
      <w:sz w:val="18"/>
      <w:szCs w:val="18"/>
    </w:rPr>
  </w:style>
  <w:style w:type="paragraph" w:styleId="a5">
    <w:name w:val="Normal (Web)"/>
    <w:basedOn w:val="a"/>
    <w:qFormat/>
    <w:pPr>
      <w:widowControl/>
      <w:spacing w:before="100" w:beforeAutospacing="1" w:after="100" w:afterAutospacing="1"/>
      <w:jc w:val="left"/>
    </w:pPr>
    <w:rPr>
      <w:rFonts w:ascii="宋体" w:eastAsia="宋体" w:hAnsi="宋体" w:cs="宋体"/>
      <w:b w:val="0"/>
      <w:kern w:val="0"/>
      <w:sz w:val="24"/>
      <w:szCs w:val="24"/>
    </w:rPr>
  </w:style>
  <w:style w:type="character" w:styleId="a6">
    <w:name w:val="Strong"/>
    <w:basedOn w:val="a0"/>
    <w:qFormat/>
    <w:rPr>
      <w:b/>
    </w:rPr>
  </w:style>
  <w:style w:type="character" w:styleId="a7">
    <w:name w:val="page number"/>
    <w:basedOn w:val="a0"/>
    <w:qFormat/>
  </w:style>
  <w:style w:type="paragraph" w:styleId="a8">
    <w:name w:val="header"/>
    <w:basedOn w:val="a"/>
    <w:link w:val="a9"/>
    <w:rsid w:val="002E2473"/>
    <w:pPr>
      <w:tabs>
        <w:tab w:val="center" w:pos="4153"/>
        <w:tab w:val="right" w:pos="8306"/>
      </w:tabs>
      <w:snapToGrid w:val="0"/>
      <w:jc w:val="center"/>
    </w:pPr>
    <w:rPr>
      <w:sz w:val="18"/>
      <w:szCs w:val="18"/>
    </w:rPr>
  </w:style>
  <w:style w:type="character" w:customStyle="1" w:styleId="a9">
    <w:name w:val="页眉 字符"/>
    <w:basedOn w:val="a0"/>
    <w:link w:val="a8"/>
    <w:rsid w:val="002E2473"/>
    <w:rPr>
      <w:rFonts w:eastAsia="华文仿宋"/>
      <w:b/>
      <w:kern w:val="14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dc:creator>
  <cp:lastModifiedBy>启 李</cp:lastModifiedBy>
  <cp:revision>2</cp:revision>
  <cp:lastPrinted>2025-12-05T01:22:00Z</cp:lastPrinted>
  <dcterms:created xsi:type="dcterms:W3CDTF">2025-12-04T12:29:00Z</dcterms:created>
  <dcterms:modified xsi:type="dcterms:W3CDTF">2026-01-12T07:06:00Z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CD677BA4065B4E5EA5F3106B546118EB_11</vt:lpwstr>
  </property>
</Properties>
</file>